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767D87" w:rsidRPr="000063B8" w:rsidRDefault="006E66F5">
      <w:pPr>
        <w:spacing w:before="60" w:line="400" w:lineRule="auto"/>
        <w:ind w:left="321" w:firstLine="479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sdt>
        <w:sdtPr>
          <w:tag w:val="goog_rdk_0"/>
          <w:id w:val="-431126450"/>
        </w:sdtPr>
        <w:sdtEndPr>
          <w:rPr>
            <w:rFonts w:asciiTheme="majorEastAsia" w:eastAsiaTheme="majorEastAsia" w:hAnsiTheme="majorEastAsia"/>
          </w:rPr>
        </w:sdtEndPr>
        <w:sdtContent>
          <w:r w:rsidR="00B1446F" w:rsidRPr="000063B8">
            <w:rPr>
              <w:rFonts w:asciiTheme="majorEastAsia" w:eastAsiaTheme="majorEastAsia" w:hAnsiTheme="majorEastAsia" w:cs="Gungsuh"/>
              <w:b/>
              <w:color w:val="000000"/>
              <w:sz w:val="28"/>
              <w:szCs w:val="28"/>
              <w:highlight w:val="white"/>
            </w:rPr>
            <w:t>香港女童軍九龍城分會及九龍城民政事務處</w:t>
          </w:r>
        </w:sdtContent>
      </w:sdt>
      <w:sdt>
        <w:sdtPr>
          <w:rPr>
            <w:rFonts w:asciiTheme="majorEastAsia" w:eastAsiaTheme="majorEastAsia" w:hAnsiTheme="majorEastAsia"/>
          </w:rPr>
          <w:tag w:val="goog_rdk_1"/>
          <w:id w:val="1897627398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b/>
              <w:sz w:val="28"/>
              <w:szCs w:val="28"/>
            </w:rPr>
            <w:t>聯合舉辦</w:t>
          </w:r>
        </w:sdtContent>
      </w:sdt>
    </w:p>
    <w:p w14:paraId="00000002" w14:textId="78F250BC" w:rsidR="00767D87" w:rsidRPr="000063B8" w:rsidRDefault="006E66F5">
      <w:pPr>
        <w:spacing w:before="60" w:line="400" w:lineRule="auto"/>
        <w:ind w:firstLine="801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2"/>
          <w:id w:val="1610391536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b/>
              <w:sz w:val="28"/>
              <w:szCs w:val="28"/>
              <w:highlight w:val="white"/>
            </w:rPr>
            <w:t>香港女童軍九龍城分會</w:t>
          </w:r>
        </w:sdtContent>
      </w:sdt>
      <w:sdt>
        <w:sdtPr>
          <w:rPr>
            <w:rFonts w:asciiTheme="majorEastAsia" w:eastAsiaTheme="majorEastAsia" w:hAnsiTheme="majorEastAsia"/>
          </w:rPr>
          <w:tag w:val="goog_rdk_3"/>
          <w:id w:val="447738378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b/>
              <w:sz w:val="28"/>
              <w:szCs w:val="28"/>
            </w:rPr>
            <w:t>202</w:t>
          </w:r>
          <w:r w:rsidR="00136BBF" w:rsidRPr="000063B8">
            <w:rPr>
              <w:rFonts w:asciiTheme="majorEastAsia" w:eastAsiaTheme="majorEastAsia" w:hAnsiTheme="majorEastAsia" w:cs="Gungsuh" w:hint="eastAsia"/>
              <w:b/>
              <w:sz w:val="28"/>
              <w:szCs w:val="28"/>
            </w:rPr>
            <w:t>6</w:t>
          </w:r>
          <w:r w:rsidR="00B1446F" w:rsidRPr="000063B8">
            <w:rPr>
              <w:rFonts w:asciiTheme="majorEastAsia" w:eastAsiaTheme="majorEastAsia" w:hAnsiTheme="majorEastAsia" w:cs="Gungsuh"/>
              <w:b/>
              <w:sz w:val="28"/>
              <w:szCs w:val="28"/>
            </w:rPr>
            <w:t>嘉年華</w:t>
          </w:r>
        </w:sdtContent>
      </w:sdt>
    </w:p>
    <w:p w14:paraId="00000005" w14:textId="0AD01547" w:rsidR="00767D87" w:rsidRPr="000063B8" w:rsidRDefault="006E66F5" w:rsidP="00F21805">
      <w:pPr>
        <w:spacing w:before="60" w:line="400" w:lineRule="auto"/>
        <w:ind w:firstLine="801"/>
        <w:jc w:val="center"/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sdt>
        <w:sdtPr>
          <w:rPr>
            <w:rFonts w:asciiTheme="majorEastAsia" w:eastAsiaTheme="majorEastAsia" w:hAnsiTheme="majorEastAsia"/>
          </w:rPr>
          <w:tag w:val="goog_rdk_4"/>
          <w:id w:val="-802699117"/>
        </w:sdtPr>
        <w:sdtEndPr/>
        <w:sdtContent>
          <w:r w:rsidR="00136BBF" w:rsidRPr="000063B8">
            <w:rPr>
              <w:rFonts w:asciiTheme="majorEastAsia" w:eastAsiaTheme="majorEastAsia" w:hAnsiTheme="majorEastAsia" w:cs="Gungsuh"/>
              <w:b/>
              <w:sz w:val="28"/>
              <w:szCs w:val="28"/>
            </w:rPr>
            <w:t>「</w:t>
          </w:r>
          <w:r w:rsidR="00136BBF" w:rsidRPr="000063B8">
            <w:rPr>
              <w:rFonts w:asciiTheme="majorEastAsia" w:eastAsiaTheme="majorEastAsia" w:hAnsiTheme="majorEastAsia" w:cs="Gungsuh" w:hint="eastAsia"/>
              <w:b/>
              <w:sz w:val="28"/>
              <w:szCs w:val="28"/>
            </w:rPr>
            <w:t>午</w:t>
          </w:r>
          <w:r w:rsidR="00136BBF" w:rsidRPr="000063B8">
            <w:rPr>
              <w:rFonts w:asciiTheme="majorEastAsia" w:eastAsiaTheme="majorEastAsia" w:hAnsiTheme="majorEastAsia" w:cs="Gungsuh"/>
              <w:b/>
              <w:sz w:val="28"/>
              <w:szCs w:val="28"/>
            </w:rPr>
            <w:t>馬</w:t>
          </w:r>
          <w:proofErr w:type="gramStart"/>
          <w:r w:rsidR="00136BBF" w:rsidRPr="000063B8">
            <w:rPr>
              <w:rFonts w:asciiTheme="majorEastAsia" w:eastAsiaTheme="majorEastAsia" w:hAnsiTheme="majorEastAsia" w:cs="Gungsuh" w:hint="eastAsia"/>
              <w:b/>
              <w:sz w:val="28"/>
              <w:szCs w:val="28"/>
            </w:rPr>
            <w:t>迎</w:t>
          </w:r>
          <w:r w:rsidR="00136BBF" w:rsidRPr="000063B8">
            <w:rPr>
              <w:rFonts w:asciiTheme="majorEastAsia" w:eastAsiaTheme="majorEastAsia" w:hAnsiTheme="majorEastAsia" w:cs="Gungsuh"/>
              <w:b/>
              <w:sz w:val="28"/>
              <w:szCs w:val="28"/>
            </w:rPr>
            <w:t>春</w:t>
          </w:r>
          <w:r w:rsidR="00136BBF" w:rsidRPr="000063B8">
            <w:rPr>
              <w:rFonts w:asciiTheme="majorEastAsia" w:eastAsiaTheme="majorEastAsia" w:hAnsiTheme="majorEastAsia" w:cs="Gungsuh" w:hint="eastAsia"/>
              <w:b/>
              <w:sz w:val="28"/>
              <w:szCs w:val="28"/>
            </w:rPr>
            <w:t>聚</w:t>
          </w:r>
          <w:r w:rsidR="00136BBF" w:rsidRPr="000063B8">
            <w:rPr>
              <w:rFonts w:asciiTheme="majorEastAsia" w:eastAsiaTheme="majorEastAsia" w:hAnsiTheme="majorEastAsia" w:cs="Gungsuh"/>
              <w:b/>
              <w:sz w:val="28"/>
              <w:szCs w:val="28"/>
            </w:rPr>
            <w:t>龍城</w:t>
          </w:r>
          <w:proofErr w:type="gramEnd"/>
          <w:r w:rsidR="00136BBF" w:rsidRPr="000063B8">
            <w:rPr>
              <w:rFonts w:asciiTheme="majorEastAsia" w:eastAsiaTheme="majorEastAsia" w:hAnsiTheme="majorEastAsia" w:cs="Gungsuh"/>
              <w:b/>
              <w:sz w:val="28"/>
              <w:szCs w:val="28"/>
            </w:rPr>
            <w:t>」</w:t>
          </w:r>
        </w:sdtContent>
      </w:sdt>
      <w:sdt>
        <w:sdtPr>
          <w:rPr>
            <w:rFonts w:asciiTheme="majorEastAsia" w:eastAsiaTheme="majorEastAsia" w:hAnsiTheme="majorEastAsia"/>
          </w:rPr>
          <w:tag w:val="goog_rdk_5"/>
          <w:id w:val="270513681"/>
        </w:sdtPr>
        <w:sdtEndPr/>
        <w:sdtContent>
          <w:r w:rsidR="00136BBF" w:rsidRPr="000063B8">
            <w:rPr>
              <w:rFonts w:asciiTheme="majorEastAsia" w:eastAsiaTheme="majorEastAsia" w:hAnsiTheme="majorEastAsia"/>
            </w:rPr>
            <w:br/>
          </w:r>
          <w:r w:rsidR="00136BBF" w:rsidRPr="000063B8">
            <w:rPr>
              <w:rFonts w:asciiTheme="majorEastAsia" w:eastAsiaTheme="majorEastAsia" w:hAnsiTheme="majorEastAsia" w:hint="eastAsia"/>
            </w:rPr>
            <w:t xml:space="preserve">         </w:t>
          </w:r>
          <w:r w:rsidR="00B1446F" w:rsidRPr="000063B8">
            <w:rPr>
              <w:rFonts w:asciiTheme="majorEastAsia" w:eastAsiaTheme="majorEastAsia" w:hAnsiTheme="majorEastAsia" w:cs="Gungsuh"/>
              <w:b/>
              <w:sz w:val="28"/>
              <w:szCs w:val="28"/>
            </w:rPr>
            <w:t>攤位活動資料</w:t>
          </w:r>
        </w:sdtContent>
      </w:sdt>
    </w:p>
    <w:p w14:paraId="00000006" w14:textId="77777777" w:rsidR="00767D87" w:rsidRPr="000063B8" w:rsidRDefault="00B1446F">
      <w:pPr>
        <w:spacing w:line="400" w:lineRule="auto"/>
        <w:jc w:val="both"/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r w:rsidRPr="000063B8">
        <w:rPr>
          <w:rFonts w:asciiTheme="majorEastAsia" w:eastAsiaTheme="majorEastAsia" w:hAnsiTheme="majorEastAsia"/>
          <w:color w:val="000000"/>
          <w:sz w:val="28"/>
          <w:szCs w:val="28"/>
        </w:rPr>
        <w:t>1.</w:t>
      </w:r>
      <w:r w:rsidRPr="000063B8">
        <w:rPr>
          <w:rFonts w:asciiTheme="majorEastAsia" w:eastAsiaTheme="majorEastAsia" w:hAnsiTheme="majorEastAsia"/>
          <w:b/>
          <w:sz w:val="28"/>
          <w:szCs w:val="28"/>
        </w:rPr>
        <w:t xml:space="preserve"> </w:t>
      </w:r>
      <w:sdt>
        <w:sdtPr>
          <w:rPr>
            <w:rFonts w:asciiTheme="majorEastAsia" w:eastAsiaTheme="majorEastAsia" w:hAnsiTheme="majorEastAsia"/>
          </w:rPr>
          <w:tag w:val="goog_rdk_6"/>
          <w:id w:val="37552116"/>
        </w:sdtPr>
        <w:sdtEndPr/>
        <w:sdtContent>
          <w:r w:rsidRPr="000063B8">
            <w:rPr>
              <w:rFonts w:asciiTheme="majorEastAsia" w:eastAsiaTheme="majorEastAsia" w:hAnsiTheme="majorEastAsia" w:cs="Gungsuh"/>
              <w:b/>
              <w:sz w:val="28"/>
              <w:szCs w:val="28"/>
            </w:rPr>
            <w:t>攤位活動資料</w:t>
          </w:r>
        </w:sdtContent>
      </w:sdt>
    </w:p>
    <w:p w14:paraId="00000007" w14:textId="77777777" w:rsidR="00767D87" w:rsidRPr="000063B8" w:rsidRDefault="006E66F5">
      <w:pPr>
        <w:numPr>
          <w:ilvl w:val="0"/>
          <w:numId w:val="1"/>
        </w:numPr>
        <w:spacing w:line="360" w:lineRule="auto"/>
        <w:ind w:left="360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7"/>
          <w:id w:val="-1500190455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 xml:space="preserve">大會共設 </w:t>
          </w:r>
        </w:sdtContent>
      </w:sdt>
      <w:sdt>
        <w:sdtPr>
          <w:rPr>
            <w:rFonts w:asciiTheme="majorEastAsia" w:eastAsiaTheme="majorEastAsia" w:hAnsiTheme="majorEastAsia"/>
          </w:rPr>
          <w:tag w:val="goog_rdk_8"/>
          <w:id w:val="1478885843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b/>
              <w:sz w:val="28"/>
              <w:szCs w:val="28"/>
            </w:rPr>
            <w:t>14個</w:t>
          </w:r>
        </w:sdtContent>
      </w:sdt>
      <w:sdt>
        <w:sdtPr>
          <w:rPr>
            <w:rFonts w:asciiTheme="majorEastAsia" w:eastAsiaTheme="majorEastAsia" w:hAnsiTheme="majorEastAsia"/>
          </w:rPr>
          <w:tag w:val="goog_rdk_9"/>
          <w:id w:val="872500287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遊戲攤位</w:t>
          </w:r>
        </w:sdtContent>
      </w:sdt>
      <w:sdt>
        <w:sdtPr>
          <w:rPr>
            <w:rFonts w:asciiTheme="majorEastAsia" w:eastAsiaTheme="majorEastAsia" w:hAnsiTheme="majorEastAsia"/>
          </w:rPr>
          <w:tag w:val="goog_rdk_10"/>
          <w:id w:val="1620950764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 xml:space="preserve">及 </w:t>
          </w:r>
        </w:sdtContent>
      </w:sdt>
      <w:sdt>
        <w:sdtPr>
          <w:rPr>
            <w:rFonts w:asciiTheme="majorEastAsia" w:eastAsiaTheme="majorEastAsia" w:hAnsiTheme="majorEastAsia"/>
          </w:rPr>
          <w:tag w:val="goog_rdk_11"/>
          <w:id w:val="-985464344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b/>
              <w:sz w:val="28"/>
              <w:szCs w:val="28"/>
            </w:rPr>
            <w:t>2個</w:t>
          </w:r>
        </w:sdtContent>
      </w:sdt>
      <w:sdt>
        <w:sdtPr>
          <w:rPr>
            <w:rFonts w:asciiTheme="majorEastAsia" w:eastAsiaTheme="majorEastAsia" w:hAnsiTheme="majorEastAsia"/>
          </w:rPr>
          <w:tag w:val="goog_rdk_12"/>
          <w:id w:val="1485424908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手工攤位</w:t>
          </w:r>
        </w:sdtContent>
      </w:sdt>
      <w:sdt>
        <w:sdtPr>
          <w:rPr>
            <w:rFonts w:asciiTheme="majorEastAsia" w:eastAsiaTheme="majorEastAsia" w:hAnsiTheme="majorEastAsia"/>
          </w:rPr>
          <w:tag w:val="goog_rdk_13"/>
          <w:id w:val="893782859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，名額有限，先到先得。</w:t>
          </w:r>
        </w:sdtContent>
      </w:sdt>
    </w:p>
    <w:p w14:paraId="00000008" w14:textId="77777777" w:rsidR="00767D87" w:rsidRPr="000063B8" w:rsidRDefault="006E66F5">
      <w:pPr>
        <w:numPr>
          <w:ilvl w:val="0"/>
          <w:numId w:val="1"/>
        </w:numPr>
        <w:spacing w:line="360" w:lineRule="auto"/>
        <w:ind w:left="360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14"/>
          <w:id w:val="-1827043473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各攤位的佈置及</w:t>
          </w:r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內容均要依照</w:t>
          </w:r>
          <w:proofErr w:type="gramEnd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本年度之主題而設計。</w:t>
          </w:r>
        </w:sdtContent>
      </w:sdt>
    </w:p>
    <w:p w14:paraId="00000009" w14:textId="77777777" w:rsidR="00767D87" w:rsidRPr="000063B8" w:rsidRDefault="006E66F5">
      <w:pPr>
        <w:numPr>
          <w:ilvl w:val="0"/>
          <w:numId w:val="1"/>
        </w:numPr>
        <w:spacing w:line="360" w:lineRule="auto"/>
        <w:ind w:left="360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15"/>
          <w:id w:val="-135033222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每</w:t>
          </w:r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個</w:t>
          </w:r>
          <w:proofErr w:type="gramEnd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攤位將獲發</w:t>
          </w:r>
        </w:sdtContent>
      </w:sdt>
      <w:r w:rsidR="00B1446F" w:rsidRPr="000063B8">
        <w:rPr>
          <w:rFonts w:asciiTheme="majorEastAsia" w:eastAsiaTheme="majorEastAsia" w:hAnsiTheme="majorEastAsia"/>
          <w:color w:val="000000"/>
          <w:sz w:val="28"/>
          <w:szCs w:val="28"/>
        </w:rPr>
        <w:t>$450</w:t>
      </w:r>
      <w:sdt>
        <w:sdtPr>
          <w:rPr>
            <w:rFonts w:asciiTheme="majorEastAsia" w:eastAsiaTheme="majorEastAsia" w:hAnsiTheme="majorEastAsia"/>
          </w:rPr>
          <w:tag w:val="goog_rdk_16"/>
          <w:id w:val="1016725484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津貼佈置之物料。</w:t>
          </w:r>
        </w:sdtContent>
      </w:sdt>
    </w:p>
    <w:p w14:paraId="0000000A" w14:textId="77777777" w:rsidR="00767D87" w:rsidRPr="000063B8" w:rsidRDefault="006E66F5">
      <w:pPr>
        <w:numPr>
          <w:ilvl w:val="0"/>
          <w:numId w:val="1"/>
        </w:numPr>
        <w:spacing w:line="360" w:lineRule="auto"/>
        <w:ind w:left="360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17"/>
          <w:id w:val="1971087050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每</w:t>
          </w:r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個</w:t>
          </w:r>
          <w:proofErr w:type="gramEnd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攤位的佈置費用</w:t>
          </w:r>
        </w:sdtContent>
      </w:sdt>
      <w:sdt>
        <w:sdtPr>
          <w:rPr>
            <w:rFonts w:asciiTheme="majorEastAsia" w:eastAsiaTheme="majorEastAsia" w:hAnsiTheme="majorEastAsia"/>
          </w:rPr>
          <w:tag w:val="goog_rdk_18"/>
          <w:id w:val="-1335296878"/>
        </w:sdtPr>
        <w:sdtEndPr/>
        <w:sdtContent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  <w:highlight w:val="white"/>
            </w:rPr>
            <w:t>均需憑單</w:t>
          </w:r>
          <w:proofErr w:type="gramEnd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  <w:highlight w:val="white"/>
            </w:rPr>
            <w:t>據於活動當天實報實銷。</w:t>
          </w:r>
        </w:sdtContent>
      </w:sdt>
      <w:sdt>
        <w:sdtPr>
          <w:rPr>
            <w:rFonts w:asciiTheme="majorEastAsia" w:eastAsiaTheme="majorEastAsia" w:hAnsiTheme="majorEastAsia"/>
          </w:rPr>
          <w:tag w:val="goog_rdk_19"/>
          <w:id w:val="-754817331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（申報方法詳見附頁＜呈報單據指引＞）。</w:t>
          </w:r>
        </w:sdtContent>
      </w:sdt>
    </w:p>
    <w:p w14:paraId="0000000B" w14:textId="71EBACFA" w:rsidR="00767D87" w:rsidRPr="000063B8" w:rsidRDefault="006E66F5">
      <w:pPr>
        <w:numPr>
          <w:ilvl w:val="0"/>
          <w:numId w:val="1"/>
        </w:numPr>
        <w:spacing w:line="360" w:lineRule="auto"/>
        <w:ind w:left="360"/>
        <w:jc w:val="both"/>
        <w:rPr>
          <w:rFonts w:asciiTheme="majorEastAsia" w:eastAsiaTheme="majorEastAsia" w:hAnsiTheme="majorEastAsia" w:cs="Gungsuh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20"/>
          <w:id w:val="835187449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大會設有</w:t>
          </w:r>
        </w:sdtContent>
      </w:sdt>
      <w:sdt>
        <w:sdtPr>
          <w:rPr>
            <w:rFonts w:asciiTheme="majorEastAsia" w:eastAsiaTheme="majorEastAsia" w:hAnsiTheme="majorEastAsia"/>
          </w:rPr>
          <w:tag w:val="goog_rdk_21"/>
          <w:id w:val="-1705866932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color w:val="000000"/>
              <w:sz w:val="28"/>
              <w:szCs w:val="28"/>
            </w:rPr>
            <w:t>「最</w:t>
          </w:r>
        </w:sdtContent>
      </w:sdt>
      <w:sdt>
        <w:sdtPr>
          <w:rPr>
            <w:rFonts w:asciiTheme="majorEastAsia" w:eastAsiaTheme="majorEastAsia" w:hAnsiTheme="majorEastAsia"/>
          </w:rPr>
          <w:tag w:val="goog_rdk_22"/>
          <w:id w:val="-1865052051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佳</w:t>
          </w:r>
        </w:sdtContent>
      </w:sdt>
      <w:sdt>
        <w:sdtPr>
          <w:rPr>
            <w:rFonts w:asciiTheme="majorEastAsia" w:eastAsiaTheme="majorEastAsia" w:hAnsiTheme="majorEastAsia"/>
          </w:rPr>
          <w:tag w:val="goog_rdk_23"/>
          <w:id w:val="-70113275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color w:val="000000"/>
              <w:sz w:val="28"/>
              <w:szCs w:val="28"/>
            </w:rPr>
            <w:t>攤位設計</w:t>
          </w:r>
        </w:sdtContent>
      </w:sdt>
      <w:sdt>
        <w:sdtPr>
          <w:rPr>
            <w:rFonts w:asciiTheme="majorEastAsia" w:eastAsiaTheme="majorEastAsia" w:hAnsiTheme="majorEastAsia"/>
          </w:rPr>
          <w:tag w:val="goog_rdk_24"/>
          <w:id w:val="-1694221224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」比賽</w:t>
          </w:r>
        </w:sdtContent>
      </w:sdt>
      <w:sdt>
        <w:sdtPr>
          <w:rPr>
            <w:rFonts w:asciiTheme="majorEastAsia" w:eastAsiaTheme="majorEastAsia" w:hAnsiTheme="majorEastAsia"/>
          </w:rPr>
          <w:tag w:val="goog_rdk_25"/>
          <w:id w:val="1449115658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color w:val="000000"/>
              <w:sz w:val="28"/>
              <w:szCs w:val="28"/>
            </w:rPr>
            <w:t>，</w:t>
          </w:r>
        </w:sdtContent>
      </w:sdt>
      <w:sdt>
        <w:sdtPr>
          <w:rPr>
            <w:rFonts w:asciiTheme="majorEastAsia" w:eastAsiaTheme="majorEastAsia" w:hAnsiTheme="majorEastAsia"/>
          </w:rPr>
          <w:tag w:val="goog_rdk_26"/>
          <w:id w:val="-1446305573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並</w:t>
          </w:r>
        </w:sdtContent>
      </w:sdt>
      <w:sdt>
        <w:sdtPr>
          <w:rPr>
            <w:rFonts w:asciiTheme="majorEastAsia" w:eastAsiaTheme="majorEastAsia" w:hAnsiTheme="majorEastAsia"/>
          </w:rPr>
          <w:tag w:val="goog_rdk_27"/>
          <w:id w:val="-1021317548"/>
        </w:sdtPr>
        <w:sdtEndPr/>
        <w:sdtContent>
          <w:proofErr w:type="gramStart"/>
          <w:r w:rsidR="00B1446F" w:rsidRPr="000063B8">
            <w:rPr>
              <w:rFonts w:asciiTheme="majorEastAsia" w:eastAsiaTheme="majorEastAsia" w:hAnsiTheme="majorEastAsia" w:cs="Gungsuh"/>
              <w:color w:val="000000"/>
              <w:sz w:val="28"/>
              <w:szCs w:val="28"/>
            </w:rPr>
            <w:t>設冠</w:t>
          </w:r>
          <w:proofErr w:type="gramEnd"/>
        </w:sdtContent>
      </w:sdt>
      <w:sdt>
        <w:sdtPr>
          <w:rPr>
            <w:rFonts w:asciiTheme="majorEastAsia" w:eastAsiaTheme="majorEastAsia" w:hAnsiTheme="majorEastAsia"/>
          </w:rPr>
          <w:tag w:val="goog_rdk_28"/>
          <w:id w:val="1941871851"/>
        </w:sdtPr>
        <w:sdtEndPr>
          <w:rPr>
            <w:rFonts w:cs="Gungsuh"/>
            <w:sz w:val="28"/>
            <w:szCs w:val="28"/>
          </w:rPr>
        </w:sdtEndPr>
        <w:sdtContent>
          <w:r w:rsidR="006E49C3" w:rsidRPr="000063B8">
            <w:rPr>
              <w:rFonts w:asciiTheme="majorEastAsia" w:eastAsiaTheme="majorEastAsia" w:hAnsiTheme="majorEastAsia" w:hint="eastAsia"/>
            </w:rPr>
            <w:t>、</w:t>
          </w:r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亞</w:t>
          </w:r>
          <w:r w:rsidR="006E49C3" w:rsidRPr="000063B8">
            <w:rPr>
              <w:rFonts w:asciiTheme="majorEastAsia" w:eastAsiaTheme="majorEastAsia" w:hAnsiTheme="majorEastAsia" w:cs="Gungsuh" w:hint="eastAsia"/>
              <w:sz w:val="28"/>
              <w:szCs w:val="28"/>
            </w:rPr>
            <w:t>、</w:t>
          </w:r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季</w:t>
          </w:r>
        </w:sdtContent>
      </w:sdt>
      <w:sdt>
        <w:sdtPr>
          <w:rPr>
            <w:rFonts w:asciiTheme="majorEastAsia" w:eastAsiaTheme="majorEastAsia" w:hAnsiTheme="majorEastAsia" w:cs="Gungsuh"/>
            <w:sz w:val="28"/>
            <w:szCs w:val="28"/>
          </w:rPr>
          <w:tag w:val="goog_rdk_29"/>
          <w:id w:val="1305048310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軍</w:t>
          </w:r>
          <w:r w:rsidR="00136BBF" w:rsidRPr="000063B8">
            <w:rPr>
              <w:rFonts w:asciiTheme="majorEastAsia" w:eastAsiaTheme="majorEastAsia" w:hAnsiTheme="majorEastAsia" w:cs="Gungsuh" w:hint="eastAsia"/>
              <w:sz w:val="28"/>
              <w:szCs w:val="28"/>
            </w:rPr>
            <w:t>各</w:t>
          </w:r>
        </w:sdtContent>
      </w:sdt>
      <w:sdt>
        <w:sdtPr>
          <w:rPr>
            <w:rFonts w:asciiTheme="majorEastAsia" w:eastAsiaTheme="majorEastAsia" w:hAnsiTheme="majorEastAsia" w:cs="Gungsuh"/>
            <w:sz w:val="28"/>
            <w:szCs w:val="28"/>
          </w:rPr>
          <w:tag w:val="goog_rdk_30"/>
          <w:id w:val="1702205755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一</w:t>
          </w:r>
        </w:sdtContent>
      </w:sdt>
      <w:sdt>
        <w:sdtPr>
          <w:rPr>
            <w:rFonts w:asciiTheme="majorEastAsia" w:eastAsiaTheme="majorEastAsia" w:hAnsiTheme="majorEastAsia" w:cs="Gungsuh"/>
            <w:sz w:val="28"/>
            <w:szCs w:val="28"/>
          </w:rPr>
          <w:tag w:val="goog_rdk_31"/>
          <w:id w:val="-950239540"/>
        </w:sdtPr>
        <w:sdtEndPr/>
        <w:sdtContent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個</w:t>
          </w:r>
          <w:proofErr w:type="gramEnd"/>
          <w:r w:rsidR="006E49C3" w:rsidRPr="000063B8">
            <w:rPr>
              <w:rFonts w:asciiTheme="majorEastAsia" w:eastAsiaTheme="majorEastAsia" w:hAnsiTheme="majorEastAsia" w:cs="Gungsuh" w:hint="eastAsia"/>
              <w:sz w:val="28"/>
              <w:szCs w:val="28"/>
            </w:rPr>
            <w:t>及優異</w:t>
          </w:r>
          <w:r w:rsidR="006E49C3" w:rsidRPr="000063B8">
            <w:rPr>
              <w:rFonts w:asciiTheme="majorEastAsia" w:eastAsiaTheme="majorEastAsia" w:hAnsiTheme="majorEastAsia" w:cs="新細明體" w:hint="eastAsia"/>
              <w:sz w:val="28"/>
              <w:szCs w:val="28"/>
            </w:rPr>
            <w:t>獎</w:t>
          </w:r>
          <w:r w:rsidR="006E49C3" w:rsidRPr="000063B8">
            <w:rPr>
              <w:rFonts w:asciiTheme="majorEastAsia" w:eastAsiaTheme="majorEastAsia" w:hAnsiTheme="majorEastAsia" w:cs="Gungsuh" w:hint="eastAsia"/>
              <w:sz w:val="28"/>
              <w:szCs w:val="28"/>
            </w:rPr>
            <w:t>三個</w:t>
          </w:r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，得</w:t>
          </w:r>
          <w:r w:rsidR="00B1446F" w:rsidRPr="000063B8">
            <w:rPr>
              <w:rFonts w:asciiTheme="majorEastAsia" w:eastAsiaTheme="majorEastAsia" w:hAnsiTheme="majorEastAsia" w:cs="新細明體" w:hint="eastAsia"/>
              <w:sz w:val="28"/>
              <w:szCs w:val="28"/>
            </w:rPr>
            <w:t>獎</w:t>
          </w:r>
          <w:r w:rsidR="00B1446F" w:rsidRPr="000063B8">
            <w:rPr>
              <w:rFonts w:asciiTheme="majorEastAsia" w:eastAsiaTheme="majorEastAsia" w:hAnsiTheme="majorEastAsia" w:cs="Gungsuh" w:hint="eastAsia"/>
              <w:sz w:val="28"/>
              <w:szCs w:val="28"/>
            </w:rPr>
            <w:t>隊伍可獲</w:t>
          </w:r>
          <w:r w:rsidR="00B1446F" w:rsidRPr="000063B8">
            <w:rPr>
              <w:rFonts w:asciiTheme="majorEastAsia" w:eastAsiaTheme="majorEastAsia" w:hAnsiTheme="majorEastAsia" w:cs="新細明體" w:hint="eastAsia"/>
              <w:sz w:val="28"/>
              <w:szCs w:val="28"/>
            </w:rPr>
            <w:t>獎</w:t>
          </w:r>
          <w:r w:rsidR="00B1446F" w:rsidRPr="000063B8">
            <w:rPr>
              <w:rFonts w:asciiTheme="majorEastAsia" w:eastAsiaTheme="majorEastAsia" w:hAnsiTheme="majorEastAsia" w:cs="Gungsuh" w:hint="eastAsia"/>
              <w:sz w:val="28"/>
              <w:szCs w:val="28"/>
            </w:rPr>
            <w:t>盃乙</w:t>
          </w:r>
          <w:proofErr w:type="gramStart"/>
          <w:r w:rsidR="00B1446F" w:rsidRPr="000063B8">
            <w:rPr>
              <w:rFonts w:asciiTheme="majorEastAsia" w:eastAsiaTheme="majorEastAsia" w:hAnsiTheme="majorEastAsia" w:cs="Gungsuh" w:hint="eastAsia"/>
              <w:sz w:val="28"/>
              <w:szCs w:val="28"/>
            </w:rPr>
            <w:t>個</w:t>
          </w:r>
          <w:proofErr w:type="gramEnd"/>
          <w:r w:rsidR="00B1446F" w:rsidRPr="000063B8">
            <w:rPr>
              <w:rFonts w:asciiTheme="majorEastAsia" w:eastAsiaTheme="majorEastAsia" w:hAnsiTheme="majorEastAsia" w:cs="Gungsuh" w:hint="eastAsia"/>
              <w:sz w:val="28"/>
              <w:szCs w:val="28"/>
            </w:rPr>
            <w:t>。</w:t>
          </w:r>
        </w:sdtContent>
      </w:sdt>
    </w:p>
    <w:p w14:paraId="0000000C" w14:textId="77777777" w:rsidR="00767D87" w:rsidRPr="000063B8" w:rsidRDefault="006E66F5">
      <w:pPr>
        <w:numPr>
          <w:ilvl w:val="0"/>
          <w:numId w:val="1"/>
        </w:numPr>
        <w:spacing w:line="360" w:lineRule="auto"/>
        <w:ind w:left="360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32"/>
          <w:id w:val="-1158688686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每</w:t>
          </w:r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個</w:t>
          </w:r>
          <w:proofErr w:type="gramEnd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遊戲攤位之獎品由大會提供。</w:t>
          </w:r>
        </w:sdtContent>
      </w:sdt>
    </w:p>
    <w:p w14:paraId="0000000D" w14:textId="77777777" w:rsidR="00767D87" w:rsidRPr="000063B8" w:rsidRDefault="006E66F5">
      <w:pPr>
        <w:numPr>
          <w:ilvl w:val="0"/>
          <w:numId w:val="1"/>
        </w:numPr>
        <w:spacing w:line="360" w:lineRule="auto"/>
        <w:ind w:left="360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33"/>
          <w:id w:val="1272447275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大會將提供</w:t>
          </w:r>
        </w:sdtContent>
      </w:sdt>
      <w:sdt>
        <w:sdtPr>
          <w:rPr>
            <w:rFonts w:asciiTheme="majorEastAsia" w:eastAsiaTheme="majorEastAsia" w:hAnsiTheme="majorEastAsia"/>
          </w:rPr>
          <w:tag w:val="goog_rdk_34"/>
          <w:id w:val="625049673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color w:val="000000"/>
              <w:sz w:val="28"/>
              <w:szCs w:val="28"/>
              <w:highlight w:val="white"/>
            </w:rPr>
            <w:t>每</w:t>
          </w:r>
          <w:proofErr w:type="gramStart"/>
          <w:r w:rsidR="00B1446F" w:rsidRPr="000063B8">
            <w:rPr>
              <w:rFonts w:asciiTheme="majorEastAsia" w:eastAsiaTheme="majorEastAsia" w:hAnsiTheme="majorEastAsia" w:cs="Gungsuh"/>
              <w:color w:val="000000"/>
              <w:sz w:val="28"/>
              <w:szCs w:val="28"/>
              <w:highlight w:val="white"/>
            </w:rPr>
            <w:t>個</w:t>
          </w:r>
          <w:proofErr w:type="gramEnd"/>
        </w:sdtContent>
      </w:sdt>
      <w:sdt>
        <w:sdtPr>
          <w:rPr>
            <w:rFonts w:asciiTheme="majorEastAsia" w:eastAsiaTheme="majorEastAsia" w:hAnsiTheme="majorEastAsia"/>
          </w:rPr>
          <w:tag w:val="goog_rdk_35"/>
          <w:id w:val="-1083604887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攤位四名</w:t>
          </w:r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工作人員之午膳</w:t>
          </w:r>
          <w:proofErr w:type="gramEnd"/>
        </w:sdtContent>
      </w:sdt>
      <w:sdt>
        <w:sdtPr>
          <w:rPr>
            <w:rFonts w:asciiTheme="majorEastAsia" w:eastAsiaTheme="majorEastAsia" w:hAnsiTheme="majorEastAsia"/>
          </w:rPr>
          <w:tag w:val="goog_rdk_36"/>
          <w:id w:val="-1739776251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color w:val="000000"/>
              <w:sz w:val="28"/>
              <w:szCs w:val="28"/>
            </w:rPr>
            <w:t>飯盒</w:t>
          </w:r>
        </w:sdtContent>
      </w:sdt>
      <w:sdt>
        <w:sdtPr>
          <w:rPr>
            <w:rFonts w:asciiTheme="majorEastAsia" w:eastAsiaTheme="majorEastAsia" w:hAnsiTheme="majorEastAsia"/>
          </w:rPr>
          <w:tag w:val="goog_rdk_37"/>
          <w:id w:val="1487210907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。(如人數超出此限，請自行安排。)</w:t>
          </w:r>
        </w:sdtContent>
      </w:sdt>
    </w:p>
    <w:p w14:paraId="0000000E" w14:textId="77777777" w:rsidR="00767D87" w:rsidRPr="000063B8" w:rsidRDefault="00767D87">
      <w:pPr>
        <w:spacing w:line="360" w:lineRule="auto"/>
        <w:ind w:left="840"/>
        <w:jc w:val="both"/>
        <w:rPr>
          <w:rFonts w:asciiTheme="majorEastAsia" w:eastAsiaTheme="majorEastAsia" w:hAnsiTheme="majorEastAsia"/>
          <w:sz w:val="28"/>
          <w:szCs w:val="28"/>
        </w:rPr>
      </w:pPr>
    </w:p>
    <w:sdt>
      <w:sdtPr>
        <w:rPr>
          <w:rFonts w:asciiTheme="majorEastAsia" w:eastAsiaTheme="majorEastAsia" w:hAnsiTheme="majorEastAsia"/>
        </w:rPr>
        <w:tag w:val="goog_rdk_38"/>
        <w:id w:val="-812646598"/>
      </w:sdtPr>
      <w:sdtEndPr/>
      <w:sdtContent>
        <w:p w14:paraId="35FEB078" w14:textId="77777777" w:rsidR="00C32FBF" w:rsidRPr="000063B8" w:rsidRDefault="00B1446F">
          <w:pPr>
            <w:spacing w:after="20" w:line="360" w:lineRule="auto"/>
            <w:ind w:right="641"/>
            <w:jc w:val="both"/>
            <w:rPr>
              <w:rFonts w:asciiTheme="majorEastAsia" w:eastAsiaTheme="majorEastAsia" w:hAnsiTheme="majorEastAsia" w:cs="Gungsuh"/>
              <w:b/>
              <w:sz w:val="28"/>
              <w:szCs w:val="28"/>
              <w:lang w:eastAsia="zh-CN"/>
            </w:rPr>
          </w:pPr>
          <w:r w:rsidRPr="000063B8">
            <w:rPr>
              <w:rFonts w:asciiTheme="majorEastAsia" w:eastAsiaTheme="majorEastAsia" w:hAnsiTheme="majorEastAsia" w:cs="Gungsuh"/>
              <w:b/>
              <w:sz w:val="28"/>
              <w:szCs w:val="28"/>
            </w:rPr>
            <w:t>2. 當日活動程序：</w:t>
          </w:r>
        </w:p>
        <w:tbl>
          <w:tblPr>
            <w:tblStyle w:val="af1"/>
            <w:tblW w:w="0" w:type="auto"/>
            <w:tblLook w:val="04A0" w:firstRow="1" w:lastRow="0" w:firstColumn="1" w:lastColumn="0" w:noHBand="0" w:noVBand="1"/>
          </w:tblPr>
          <w:tblGrid>
            <w:gridCol w:w="3539"/>
            <w:gridCol w:w="6515"/>
          </w:tblGrid>
          <w:tr w:rsidR="00C32FBF" w:rsidRPr="000063B8" w14:paraId="34ED7D84" w14:textId="77777777" w:rsidTr="003C5C5E">
            <w:tc>
              <w:tcPr>
                <w:tcW w:w="3539" w:type="dxa"/>
              </w:tcPr>
              <w:p w14:paraId="1FBAEE6A" w14:textId="22338F02" w:rsidR="00C32FBF" w:rsidRPr="000063B8" w:rsidRDefault="00C32FBF">
                <w:pPr>
                  <w:spacing w:after="20" w:line="360" w:lineRule="auto"/>
                  <w:ind w:right="641"/>
                  <w:jc w:val="both"/>
                  <w:rPr>
                    <w:rFonts w:asciiTheme="majorEastAsia" w:eastAsiaTheme="majorEastAsia" w:hAnsiTheme="majorEastAsia"/>
                    <w:bCs/>
                    <w:sz w:val="28"/>
                    <w:szCs w:val="28"/>
                  </w:rPr>
                </w:pPr>
                <w:r w:rsidRPr="000063B8">
                  <w:rPr>
                    <w:rFonts w:asciiTheme="majorEastAsia" w:eastAsiaTheme="majorEastAsia" w:hAnsiTheme="majorEastAsia" w:cs="Gungsuh"/>
                    <w:bCs/>
                    <w:sz w:val="28"/>
                    <w:szCs w:val="28"/>
                  </w:rPr>
                  <w:t>10:00am</w:t>
                </w:r>
              </w:p>
            </w:tc>
            <w:tc>
              <w:tcPr>
                <w:tcW w:w="6515" w:type="dxa"/>
              </w:tcPr>
              <w:p w14:paraId="61592BAD" w14:textId="19D225EA" w:rsidR="00C32FBF" w:rsidRPr="000063B8" w:rsidRDefault="00C32FBF">
                <w:pPr>
                  <w:spacing w:after="20" w:line="360" w:lineRule="auto"/>
                  <w:ind w:right="641"/>
                  <w:jc w:val="both"/>
                  <w:rPr>
                    <w:rFonts w:asciiTheme="majorEastAsia" w:eastAsiaTheme="majorEastAsia" w:hAnsiTheme="majorEastAsia"/>
                    <w:bCs/>
                    <w:sz w:val="28"/>
                    <w:szCs w:val="28"/>
                  </w:rPr>
                </w:pPr>
                <w:r w:rsidRPr="000063B8">
                  <w:rPr>
                    <w:rFonts w:asciiTheme="majorEastAsia" w:eastAsiaTheme="majorEastAsia" w:hAnsiTheme="majorEastAsia" w:cs="Gungsuh"/>
                    <w:bCs/>
                    <w:sz w:val="28"/>
                    <w:szCs w:val="28"/>
                  </w:rPr>
                  <w:t>隊伍報到、佈置攤位</w:t>
                </w:r>
              </w:p>
            </w:tc>
          </w:tr>
          <w:tr w:rsidR="00C32FBF" w:rsidRPr="000063B8" w14:paraId="7F1D5884" w14:textId="77777777" w:rsidTr="003C5C5E">
            <w:tc>
              <w:tcPr>
                <w:tcW w:w="3539" w:type="dxa"/>
              </w:tcPr>
              <w:p w14:paraId="15F4F97D" w14:textId="0C75AB16" w:rsidR="00C32FBF" w:rsidRPr="000063B8" w:rsidRDefault="00C32FBF">
                <w:pPr>
                  <w:spacing w:after="20" w:line="360" w:lineRule="auto"/>
                  <w:ind w:right="641"/>
                  <w:jc w:val="both"/>
                  <w:rPr>
                    <w:rFonts w:asciiTheme="majorEastAsia" w:eastAsiaTheme="majorEastAsia" w:hAnsiTheme="majorEastAsia"/>
                    <w:bCs/>
                    <w:sz w:val="28"/>
                    <w:szCs w:val="28"/>
                  </w:rPr>
                </w:pPr>
                <w:r w:rsidRPr="000063B8">
                  <w:rPr>
                    <w:rFonts w:asciiTheme="majorEastAsia" w:eastAsiaTheme="majorEastAsia" w:hAnsiTheme="majorEastAsia" w:cs="Gungsuh"/>
                    <w:bCs/>
                    <w:sz w:val="28"/>
                    <w:szCs w:val="28"/>
                  </w:rPr>
                  <w:t>12:00pm-1:00pm</w:t>
                </w:r>
              </w:p>
            </w:tc>
            <w:tc>
              <w:tcPr>
                <w:tcW w:w="6515" w:type="dxa"/>
              </w:tcPr>
              <w:p w14:paraId="7213DD4A" w14:textId="3AE73FB7" w:rsidR="00C32FBF" w:rsidRPr="000063B8" w:rsidRDefault="00C32FBF">
                <w:pPr>
                  <w:spacing w:after="20" w:line="360" w:lineRule="auto"/>
                  <w:ind w:right="641"/>
                  <w:jc w:val="both"/>
                  <w:rPr>
                    <w:rFonts w:asciiTheme="majorEastAsia" w:eastAsiaTheme="majorEastAsia" w:hAnsiTheme="majorEastAsia"/>
                    <w:bCs/>
                    <w:sz w:val="28"/>
                    <w:szCs w:val="28"/>
                  </w:rPr>
                </w:pPr>
                <w:r w:rsidRPr="000063B8">
                  <w:rPr>
                    <w:rFonts w:asciiTheme="majorEastAsia" w:eastAsiaTheme="majorEastAsia" w:hAnsiTheme="majorEastAsia" w:cs="Gungsuh"/>
                    <w:bCs/>
                    <w:sz w:val="28"/>
                    <w:szCs w:val="28"/>
                  </w:rPr>
                  <w:t>午膳</w:t>
                </w:r>
              </w:p>
            </w:tc>
          </w:tr>
          <w:tr w:rsidR="00C32FBF" w:rsidRPr="000063B8" w14:paraId="0E675B35" w14:textId="77777777" w:rsidTr="003C5C5E">
            <w:tc>
              <w:tcPr>
                <w:tcW w:w="3539" w:type="dxa"/>
              </w:tcPr>
              <w:p w14:paraId="23D9AAE1" w14:textId="593CD2D4" w:rsidR="00C32FBF" w:rsidRPr="000063B8" w:rsidRDefault="00C32FBF">
                <w:pPr>
                  <w:spacing w:after="20" w:line="360" w:lineRule="auto"/>
                  <w:ind w:right="641"/>
                  <w:jc w:val="both"/>
                  <w:rPr>
                    <w:rFonts w:asciiTheme="majorEastAsia" w:eastAsiaTheme="majorEastAsia" w:hAnsiTheme="majorEastAsia"/>
                    <w:bCs/>
                    <w:sz w:val="28"/>
                    <w:szCs w:val="28"/>
                  </w:rPr>
                </w:pPr>
                <w:r w:rsidRPr="000063B8">
                  <w:rPr>
                    <w:rFonts w:asciiTheme="majorEastAsia" w:eastAsiaTheme="majorEastAsia" w:hAnsiTheme="majorEastAsia" w:cs="Gungsuh"/>
                    <w:bCs/>
                    <w:sz w:val="28"/>
                    <w:szCs w:val="28"/>
                  </w:rPr>
                  <w:t>1:00pm</w:t>
                </w:r>
              </w:p>
            </w:tc>
            <w:tc>
              <w:tcPr>
                <w:tcW w:w="6515" w:type="dxa"/>
              </w:tcPr>
              <w:p w14:paraId="707D3501" w14:textId="7348FB08" w:rsidR="00C32FBF" w:rsidRPr="000063B8" w:rsidRDefault="00C32FBF">
                <w:pPr>
                  <w:spacing w:after="20" w:line="360" w:lineRule="auto"/>
                  <w:ind w:right="641"/>
                  <w:jc w:val="both"/>
                  <w:rPr>
                    <w:rFonts w:asciiTheme="majorEastAsia" w:eastAsiaTheme="majorEastAsia" w:hAnsiTheme="majorEastAsia"/>
                    <w:bCs/>
                    <w:sz w:val="28"/>
                    <w:szCs w:val="28"/>
                  </w:rPr>
                </w:pPr>
                <w:r w:rsidRPr="000063B8">
                  <w:rPr>
                    <w:rFonts w:asciiTheme="majorEastAsia" w:eastAsiaTheme="majorEastAsia" w:hAnsiTheme="majorEastAsia" w:cs="Gungsuh"/>
                    <w:bCs/>
                    <w:sz w:val="28"/>
                    <w:szCs w:val="28"/>
                  </w:rPr>
                  <w:t>攤位活動開始</w:t>
                </w:r>
              </w:p>
            </w:tc>
          </w:tr>
          <w:tr w:rsidR="00C32FBF" w:rsidRPr="000063B8" w14:paraId="4BFBABC2" w14:textId="77777777" w:rsidTr="003C5C5E">
            <w:tc>
              <w:tcPr>
                <w:tcW w:w="3539" w:type="dxa"/>
              </w:tcPr>
              <w:p w14:paraId="2E22ACD6" w14:textId="453740BA" w:rsidR="00C32FBF" w:rsidRPr="000063B8" w:rsidRDefault="00C32FBF">
                <w:pPr>
                  <w:spacing w:after="20" w:line="360" w:lineRule="auto"/>
                  <w:ind w:right="641"/>
                  <w:jc w:val="both"/>
                  <w:rPr>
                    <w:rFonts w:asciiTheme="majorEastAsia" w:eastAsiaTheme="majorEastAsia" w:hAnsiTheme="majorEastAsia"/>
                    <w:bCs/>
                    <w:sz w:val="28"/>
                    <w:szCs w:val="28"/>
                  </w:rPr>
                </w:pPr>
                <w:r w:rsidRPr="000063B8">
                  <w:rPr>
                    <w:rFonts w:asciiTheme="majorEastAsia" w:eastAsiaTheme="majorEastAsia" w:hAnsiTheme="majorEastAsia" w:cs="Gungsuh"/>
                    <w:bCs/>
                    <w:sz w:val="28"/>
                    <w:szCs w:val="28"/>
                  </w:rPr>
                  <w:t>2:30pm</w:t>
                </w:r>
                <w:r w:rsidRPr="000063B8">
                  <w:rPr>
                    <w:rFonts w:asciiTheme="majorEastAsia" w:eastAsiaTheme="majorEastAsia" w:hAnsiTheme="majorEastAsia" w:cs="Gungsuh" w:hint="eastAsia"/>
                    <w:bCs/>
                    <w:sz w:val="28"/>
                    <w:szCs w:val="28"/>
                    <w:lang w:eastAsia="zh-CN"/>
                  </w:rPr>
                  <w:t>-</w:t>
                </w:r>
                <w:r w:rsidRPr="000063B8">
                  <w:rPr>
                    <w:rFonts w:asciiTheme="majorEastAsia" w:eastAsiaTheme="majorEastAsia" w:hAnsiTheme="majorEastAsia" w:cs="Gungsuh"/>
                    <w:bCs/>
                    <w:sz w:val="28"/>
                    <w:szCs w:val="28"/>
                  </w:rPr>
                  <w:t>3:00pm</w:t>
                </w:r>
              </w:p>
            </w:tc>
            <w:tc>
              <w:tcPr>
                <w:tcW w:w="6515" w:type="dxa"/>
              </w:tcPr>
              <w:p w14:paraId="034D6A82" w14:textId="2F5FA3AF" w:rsidR="00C32FBF" w:rsidRPr="000063B8" w:rsidRDefault="00C32FBF">
                <w:pPr>
                  <w:spacing w:after="20" w:line="360" w:lineRule="auto"/>
                  <w:ind w:right="641"/>
                  <w:jc w:val="both"/>
                  <w:rPr>
                    <w:rFonts w:asciiTheme="majorEastAsia" w:eastAsiaTheme="majorEastAsia" w:hAnsiTheme="majorEastAsia"/>
                    <w:bCs/>
                    <w:sz w:val="28"/>
                    <w:szCs w:val="28"/>
                  </w:rPr>
                </w:pPr>
                <w:r w:rsidRPr="000063B8">
                  <w:rPr>
                    <w:rFonts w:asciiTheme="majorEastAsia" w:eastAsiaTheme="majorEastAsia" w:hAnsiTheme="majorEastAsia" w:cs="Gungsuh"/>
                    <w:bCs/>
                    <w:sz w:val="28"/>
                    <w:szCs w:val="28"/>
                  </w:rPr>
                  <w:t>典禮儀式及頒</w:t>
                </w:r>
                <w:r w:rsidRPr="000063B8">
                  <w:rPr>
                    <w:rFonts w:asciiTheme="majorEastAsia" w:eastAsiaTheme="majorEastAsia" w:hAnsiTheme="majorEastAsia" w:cs="新細明體" w:hint="eastAsia"/>
                    <w:bCs/>
                    <w:sz w:val="28"/>
                    <w:szCs w:val="28"/>
                  </w:rPr>
                  <w:t>獎</w:t>
                </w:r>
                <w:r w:rsidRPr="000063B8">
                  <w:rPr>
                    <w:rFonts w:asciiTheme="majorEastAsia" w:eastAsiaTheme="majorEastAsia" w:hAnsiTheme="majorEastAsia" w:cs="Gungsuh"/>
                    <w:bCs/>
                    <w:sz w:val="28"/>
                    <w:szCs w:val="28"/>
                  </w:rPr>
                  <w:t xml:space="preserve"> </w:t>
                </w:r>
                <w:proofErr w:type="gramStart"/>
                <w:r w:rsidRPr="000063B8">
                  <w:rPr>
                    <w:rFonts w:asciiTheme="majorEastAsia" w:eastAsiaTheme="majorEastAsia" w:hAnsiTheme="majorEastAsia" w:cs="Gungsuh"/>
                    <w:bCs/>
                    <w:sz w:val="28"/>
                    <w:szCs w:val="28"/>
                  </w:rPr>
                  <w:t>（</w:t>
                </w:r>
                <w:proofErr w:type="gramEnd"/>
                <w:r w:rsidRPr="000063B8">
                  <w:rPr>
                    <w:rFonts w:asciiTheme="majorEastAsia" w:eastAsiaTheme="majorEastAsia" w:hAnsiTheme="majorEastAsia" w:cs="Gungsuh"/>
                    <w:bCs/>
                    <w:sz w:val="28"/>
                    <w:szCs w:val="28"/>
                  </w:rPr>
                  <w:t>攤位暫停)</w:t>
                </w:r>
              </w:p>
            </w:tc>
          </w:tr>
          <w:tr w:rsidR="00C32FBF" w:rsidRPr="000063B8" w14:paraId="32461A08" w14:textId="77777777" w:rsidTr="003C5C5E">
            <w:tc>
              <w:tcPr>
                <w:tcW w:w="3539" w:type="dxa"/>
              </w:tcPr>
              <w:p w14:paraId="10F9039A" w14:textId="2A2BA0A5" w:rsidR="00C32FBF" w:rsidRPr="000063B8" w:rsidRDefault="00C32FBF">
                <w:pPr>
                  <w:spacing w:after="20" w:line="360" w:lineRule="auto"/>
                  <w:ind w:right="641"/>
                  <w:jc w:val="both"/>
                  <w:rPr>
                    <w:rFonts w:asciiTheme="majorEastAsia" w:eastAsiaTheme="majorEastAsia" w:hAnsiTheme="majorEastAsia"/>
                    <w:bCs/>
                    <w:sz w:val="28"/>
                    <w:szCs w:val="28"/>
                  </w:rPr>
                </w:pPr>
                <w:r w:rsidRPr="000063B8">
                  <w:rPr>
                    <w:rFonts w:asciiTheme="majorEastAsia" w:eastAsiaTheme="majorEastAsia" w:hAnsiTheme="majorEastAsia" w:cs="Gungsuh"/>
                    <w:bCs/>
                    <w:sz w:val="28"/>
                    <w:szCs w:val="28"/>
                  </w:rPr>
                  <w:t>3:00pm-4:00pm</w:t>
                </w:r>
              </w:p>
            </w:tc>
            <w:tc>
              <w:tcPr>
                <w:tcW w:w="6515" w:type="dxa"/>
              </w:tcPr>
              <w:p w14:paraId="3C0BF86C" w14:textId="27DEC241" w:rsidR="00C32FBF" w:rsidRPr="000063B8" w:rsidRDefault="00C32FBF">
                <w:pPr>
                  <w:spacing w:after="20" w:line="360" w:lineRule="auto"/>
                  <w:ind w:right="641"/>
                  <w:jc w:val="both"/>
                  <w:rPr>
                    <w:rFonts w:asciiTheme="majorEastAsia" w:eastAsiaTheme="majorEastAsia" w:hAnsiTheme="majorEastAsia"/>
                    <w:bCs/>
                    <w:sz w:val="28"/>
                    <w:szCs w:val="28"/>
                  </w:rPr>
                </w:pPr>
                <w:r w:rsidRPr="000063B8">
                  <w:rPr>
                    <w:rFonts w:asciiTheme="majorEastAsia" w:eastAsiaTheme="majorEastAsia" w:hAnsiTheme="majorEastAsia" w:cs="Gungsuh"/>
                    <w:bCs/>
                    <w:sz w:val="28"/>
                    <w:szCs w:val="28"/>
                  </w:rPr>
                  <w:t>表演節目</w:t>
                </w:r>
              </w:p>
            </w:tc>
          </w:tr>
          <w:tr w:rsidR="00C32FBF" w:rsidRPr="000063B8" w14:paraId="0C0645EA" w14:textId="77777777" w:rsidTr="003C5C5E">
            <w:tc>
              <w:tcPr>
                <w:tcW w:w="3539" w:type="dxa"/>
              </w:tcPr>
              <w:p w14:paraId="466173BB" w14:textId="0305A51F" w:rsidR="00C32FBF" w:rsidRPr="000063B8" w:rsidRDefault="00C32FBF">
                <w:pPr>
                  <w:spacing w:after="20" w:line="360" w:lineRule="auto"/>
                  <w:ind w:right="641"/>
                  <w:jc w:val="both"/>
                  <w:rPr>
                    <w:rFonts w:asciiTheme="majorEastAsia" w:eastAsiaTheme="majorEastAsia" w:hAnsiTheme="majorEastAsia"/>
                    <w:bCs/>
                    <w:sz w:val="28"/>
                    <w:szCs w:val="28"/>
                  </w:rPr>
                </w:pPr>
                <w:r w:rsidRPr="000063B8">
                  <w:rPr>
                    <w:rFonts w:asciiTheme="majorEastAsia" w:eastAsiaTheme="majorEastAsia" w:hAnsiTheme="majorEastAsia" w:cs="Gungsuh"/>
                    <w:bCs/>
                    <w:sz w:val="28"/>
                    <w:szCs w:val="28"/>
                  </w:rPr>
                  <w:t>4:45pm-5:00pm</w:t>
                </w:r>
              </w:p>
            </w:tc>
            <w:tc>
              <w:tcPr>
                <w:tcW w:w="6515" w:type="dxa"/>
              </w:tcPr>
              <w:p w14:paraId="23A1AA12" w14:textId="260B0712" w:rsidR="00C32FBF" w:rsidRPr="000063B8" w:rsidRDefault="00C32FBF">
                <w:pPr>
                  <w:spacing w:after="20" w:line="360" w:lineRule="auto"/>
                  <w:ind w:right="641"/>
                  <w:jc w:val="both"/>
                  <w:rPr>
                    <w:rFonts w:asciiTheme="majorEastAsia" w:eastAsiaTheme="majorEastAsia" w:hAnsiTheme="majorEastAsia"/>
                    <w:bCs/>
                    <w:sz w:val="28"/>
                    <w:szCs w:val="28"/>
                  </w:rPr>
                </w:pPr>
                <w:r w:rsidRPr="000063B8">
                  <w:rPr>
                    <w:rFonts w:asciiTheme="majorEastAsia" w:eastAsiaTheme="majorEastAsia" w:hAnsiTheme="majorEastAsia" w:cs="Gungsuh"/>
                    <w:bCs/>
                    <w:sz w:val="28"/>
                    <w:szCs w:val="28"/>
                  </w:rPr>
                  <w:t>收拾及</w:t>
                </w:r>
                <w:r w:rsidRPr="000063B8">
                  <w:rPr>
                    <w:rFonts w:asciiTheme="majorEastAsia" w:eastAsiaTheme="majorEastAsia" w:hAnsiTheme="majorEastAsia" w:cs="新細明體" w:hint="eastAsia"/>
                    <w:bCs/>
                    <w:sz w:val="28"/>
                    <w:szCs w:val="28"/>
                  </w:rPr>
                  <w:t>清</w:t>
                </w:r>
                <w:r w:rsidRPr="000063B8">
                  <w:rPr>
                    <w:rFonts w:asciiTheme="majorEastAsia" w:eastAsiaTheme="majorEastAsia" w:hAnsiTheme="majorEastAsia" w:cs="Gungsuh" w:hint="eastAsia"/>
                    <w:bCs/>
                    <w:sz w:val="28"/>
                    <w:szCs w:val="28"/>
                  </w:rPr>
                  <w:t>場</w:t>
                </w:r>
              </w:p>
            </w:tc>
          </w:tr>
        </w:tbl>
        <w:p w14:paraId="00000017" w14:textId="5A91EAEA" w:rsidR="00767D87" w:rsidRPr="000063B8" w:rsidRDefault="006E66F5">
          <w:pPr>
            <w:spacing w:after="20" w:line="360" w:lineRule="auto"/>
            <w:ind w:right="641"/>
            <w:jc w:val="both"/>
            <w:rPr>
              <w:rFonts w:asciiTheme="majorEastAsia" w:eastAsiaTheme="majorEastAsia" w:hAnsiTheme="majorEastAsia"/>
              <w:b/>
              <w:sz w:val="28"/>
              <w:szCs w:val="28"/>
            </w:rPr>
          </w:pPr>
        </w:p>
      </w:sdtContent>
    </w:sdt>
    <w:p w14:paraId="00000018" w14:textId="77777777" w:rsidR="00767D87" w:rsidRPr="000063B8" w:rsidRDefault="006E66F5">
      <w:pPr>
        <w:spacing w:after="20" w:line="360" w:lineRule="auto"/>
        <w:ind w:right="641"/>
        <w:jc w:val="both"/>
        <w:rPr>
          <w:rFonts w:asciiTheme="majorEastAsia" w:eastAsiaTheme="majorEastAsia" w:hAnsiTheme="majorEastAsia"/>
          <w:b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45"/>
          <w:id w:val="1479111906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b/>
              <w:sz w:val="28"/>
              <w:szCs w:val="28"/>
            </w:rPr>
            <w:t>3. 呈報單據指引</w:t>
          </w:r>
        </w:sdtContent>
      </w:sdt>
    </w:p>
    <w:p w14:paraId="00000019" w14:textId="77777777" w:rsidR="00767D87" w:rsidRPr="000063B8" w:rsidRDefault="006E66F5">
      <w:pPr>
        <w:numPr>
          <w:ilvl w:val="0"/>
          <w:numId w:val="2"/>
        </w:numPr>
        <w:tabs>
          <w:tab w:val="left" w:pos="480"/>
        </w:tabs>
        <w:spacing w:after="160" w:line="360" w:lineRule="auto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46"/>
          <w:id w:val="1362160449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所有呈報的單據必須</w:t>
          </w:r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是正單</w:t>
          </w:r>
          <w:proofErr w:type="gramEnd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/正式單據。影印的單據不會被接納。</w:t>
          </w:r>
        </w:sdtContent>
      </w:sdt>
    </w:p>
    <w:p w14:paraId="0000001A" w14:textId="77777777" w:rsidR="00767D87" w:rsidRPr="000063B8" w:rsidRDefault="006E66F5">
      <w:pPr>
        <w:numPr>
          <w:ilvl w:val="0"/>
          <w:numId w:val="2"/>
        </w:numPr>
        <w:tabs>
          <w:tab w:val="left" w:pos="480"/>
        </w:tabs>
        <w:spacing w:after="20" w:line="360" w:lineRule="auto"/>
        <w:ind w:left="482" w:hanging="482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47"/>
          <w:id w:val="-1949848171"/>
        </w:sdtPr>
        <w:sdtEndPr/>
        <w:sdtContent>
          <w:r w:rsidR="00B1446F" w:rsidRPr="000063B8">
            <w:rPr>
              <w:rFonts w:asciiTheme="majorEastAsia" w:eastAsiaTheme="majorEastAsia" w:hAnsiTheme="majorEastAsia" w:cs="SimSun"/>
              <w:sz w:val="28"/>
              <w:szCs w:val="28"/>
            </w:rPr>
            <w:t>正規單據定義</w:t>
          </w:r>
          <w:proofErr w:type="gramStart"/>
          <w:r w:rsidR="00B1446F" w:rsidRPr="000063B8">
            <w:rPr>
              <w:rFonts w:asciiTheme="majorEastAsia" w:eastAsiaTheme="majorEastAsia" w:hAnsiTheme="majorEastAsia" w:cs="SimSun"/>
              <w:sz w:val="28"/>
              <w:szCs w:val="28"/>
            </w:rPr>
            <w:t>︰</w:t>
          </w:r>
          <w:bookmarkStart w:id="0" w:name="_GoBack"/>
          <w:bookmarkEnd w:id="0"/>
          <w:proofErr w:type="gramEnd"/>
        </w:sdtContent>
      </w:sdt>
    </w:p>
    <w:p w14:paraId="0000001B" w14:textId="77777777" w:rsidR="00767D87" w:rsidRPr="000063B8" w:rsidRDefault="006E66F5">
      <w:pPr>
        <w:spacing w:after="20" w:line="360" w:lineRule="auto"/>
        <w:ind w:left="480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48"/>
          <w:id w:val="-1716880297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- 不得擅自修改收據內容及不可使用塗改液。</w:t>
          </w:r>
        </w:sdtContent>
      </w:sdt>
    </w:p>
    <w:p w14:paraId="0000001C" w14:textId="6659FAF1" w:rsidR="00767D87" w:rsidRPr="000063B8" w:rsidRDefault="006E66F5">
      <w:pPr>
        <w:spacing w:after="20" w:line="360" w:lineRule="auto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49"/>
          <w:id w:val="2064828637"/>
        </w:sdtPr>
        <w:sdtEndPr/>
        <w:sdtContent>
          <w:r w:rsidR="00F21805" w:rsidRPr="000063B8">
            <w:rPr>
              <w:rFonts w:asciiTheme="majorEastAsia" w:eastAsiaTheme="majorEastAsia" w:hAnsiTheme="majorEastAsia" w:cs="Gungsuh" w:hint="eastAsia"/>
              <w:sz w:val="28"/>
              <w:szCs w:val="28"/>
            </w:rPr>
            <w:t xml:space="preserve">     </w:t>
          </w:r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- 不接受以信用</w:t>
          </w:r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咭</w:t>
          </w:r>
          <w:proofErr w:type="gramEnd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付款的</w:t>
          </w:r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底單作</w:t>
          </w:r>
          <w:proofErr w:type="gramEnd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單據。</w:t>
          </w:r>
        </w:sdtContent>
      </w:sdt>
    </w:p>
    <w:p w14:paraId="0000001D" w14:textId="77777777" w:rsidR="00767D87" w:rsidRPr="000063B8" w:rsidRDefault="006E66F5">
      <w:pPr>
        <w:spacing w:after="20" w:line="360" w:lineRule="auto"/>
        <w:ind w:left="720" w:hanging="242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50"/>
          <w:id w:val="626599996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- 應附有店名（現沽單應有公司印）、開單日期、貨品名稱內容，如屬經由收銀機打出的單據，一般只有金額而沒有貨品的名稱，有關的經手人士需在</w:t>
          </w:r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在</w:t>
          </w:r>
          <w:proofErr w:type="gramEnd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其旁邊逐一列出所購買貨品的類別。</w:t>
          </w:r>
        </w:sdtContent>
      </w:sdt>
    </w:p>
    <w:p w14:paraId="0000001E" w14:textId="77777777" w:rsidR="00767D87" w:rsidRPr="000063B8" w:rsidRDefault="006E66F5">
      <w:pPr>
        <w:spacing w:after="160" w:line="360" w:lineRule="auto"/>
        <w:ind w:firstLine="478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51"/>
          <w:id w:val="-651444969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- 發票 (Invoice)</w:t>
          </w:r>
        </w:sdtContent>
      </w:sdt>
      <w:sdt>
        <w:sdtPr>
          <w:rPr>
            <w:rFonts w:asciiTheme="majorEastAsia" w:eastAsiaTheme="majorEastAsia" w:hAnsiTheme="majorEastAsia"/>
          </w:rPr>
          <w:tag w:val="goog_rdk_52"/>
          <w:id w:val="2136831821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  <w:u w:val="single"/>
            </w:rPr>
            <w:t>不能</w:t>
          </w:r>
        </w:sdtContent>
      </w:sdt>
      <w:sdt>
        <w:sdtPr>
          <w:rPr>
            <w:rFonts w:asciiTheme="majorEastAsia" w:eastAsiaTheme="majorEastAsia" w:hAnsiTheme="majorEastAsia"/>
          </w:rPr>
          <w:tag w:val="goog_rdk_53"/>
          <w:id w:val="715705788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視作正式收據。</w:t>
          </w:r>
        </w:sdtContent>
      </w:sdt>
    </w:p>
    <w:p w14:paraId="0000001F" w14:textId="77777777" w:rsidR="00767D87" w:rsidRPr="000063B8" w:rsidRDefault="006E66F5">
      <w:pPr>
        <w:numPr>
          <w:ilvl w:val="0"/>
          <w:numId w:val="2"/>
        </w:numPr>
        <w:tabs>
          <w:tab w:val="left" w:pos="480"/>
        </w:tabs>
        <w:spacing w:after="160" w:line="320" w:lineRule="auto"/>
        <w:ind w:left="482" w:hanging="482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54"/>
          <w:id w:val="383455584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白頭單/</w:t>
          </w:r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現沽單定義</w:t>
          </w:r>
          <w:proofErr w:type="gramEnd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：</w:t>
          </w:r>
        </w:sdtContent>
      </w:sdt>
    </w:p>
    <w:p w14:paraId="00000020" w14:textId="77777777" w:rsidR="00767D87" w:rsidRPr="000063B8" w:rsidRDefault="006E66F5">
      <w:pPr>
        <w:spacing w:after="160" w:line="320" w:lineRule="auto"/>
        <w:ind w:firstLine="560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55"/>
          <w:id w:val="-765065034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 xml:space="preserve">- </w:t>
          </w:r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凡欠店名</w:t>
          </w:r>
          <w:proofErr w:type="gramEnd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、欠地址/電話、欠公司印</w:t>
          </w:r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等均屬白頭</w:t>
          </w:r>
          <w:proofErr w:type="gramEnd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單，將</w:t>
          </w:r>
        </w:sdtContent>
      </w:sdt>
      <w:sdt>
        <w:sdtPr>
          <w:rPr>
            <w:rFonts w:asciiTheme="majorEastAsia" w:eastAsiaTheme="majorEastAsia" w:hAnsiTheme="majorEastAsia"/>
          </w:rPr>
          <w:tag w:val="goog_rdk_56"/>
          <w:id w:val="1810900621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  <w:u w:val="single"/>
            </w:rPr>
            <w:t>不獲</w:t>
          </w:r>
        </w:sdtContent>
      </w:sdt>
      <w:sdt>
        <w:sdtPr>
          <w:rPr>
            <w:rFonts w:asciiTheme="majorEastAsia" w:eastAsiaTheme="majorEastAsia" w:hAnsiTheme="majorEastAsia"/>
          </w:rPr>
          <w:tag w:val="goog_rdk_57"/>
          <w:id w:val="933477488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接納；</w:t>
          </w:r>
        </w:sdtContent>
      </w:sdt>
    </w:p>
    <w:p w14:paraId="00000021" w14:textId="77777777" w:rsidR="00767D87" w:rsidRPr="000063B8" w:rsidRDefault="006E66F5">
      <w:pPr>
        <w:spacing w:after="160" w:line="320" w:lineRule="auto"/>
        <w:ind w:left="808" w:hanging="249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58"/>
          <w:id w:val="1836805711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- 單據必須蓋上公司名稱印鑑方可接納。</w:t>
          </w:r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br/>
            <w:t>(如單據上有公司印鑑但欠地址及電話號碼，煩請在空白地方手寫補上)</w:t>
          </w:r>
        </w:sdtContent>
      </w:sdt>
    </w:p>
    <w:p w14:paraId="00000022" w14:textId="77777777" w:rsidR="00767D87" w:rsidRPr="000063B8" w:rsidRDefault="006E66F5">
      <w:pPr>
        <w:numPr>
          <w:ilvl w:val="0"/>
          <w:numId w:val="2"/>
        </w:numPr>
        <w:tabs>
          <w:tab w:val="left" w:pos="480"/>
        </w:tabs>
        <w:spacing w:after="20" w:line="360" w:lineRule="auto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59"/>
          <w:id w:val="354774900"/>
        </w:sdtPr>
        <w:sdtEndPr/>
        <w:sdtContent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單據內貨名</w:t>
          </w:r>
          <w:proofErr w:type="gramEnd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：</w:t>
          </w:r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ab/>
          </w:r>
        </w:sdtContent>
      </w:sdt>
    </w:p>
    <w:p w14:paraId="00000023" w14:textId="77777777" w:rsidR="00767D87" w:rsidRPr="000063B8" w:rsidRDefault="006E66F5">
      <w:pPr>
        <w:spacing w:after="20" w:line="360" w:lineRule="auto"/>
        <w:ind w:left="480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60"/>
          <w:id w:val="212235427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- 購買物品名稱應詳細列明細項。</w:t>
          </w:r>
        </w:sdtContent>
      </w:sdt>
    </w:p>
    <w:p w14:paraId="00000024" w14:textId="77777777" w:rsidR="00767D87" w:rsidRPr="000063B8" w:rsidRDefault="006E66F5">
      <w:pPr>
        <w:spacing w:after="20" w:line="360" w:lineRule="auto"/>
        <w:ind w:firstLine="480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61"/>
          <w:id w:val="-41446547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- 如以 &lt;文具&gt; 作統稱的將不獲接納；&lt;禮品&gt; 應列明類別、數量；</w:t>
          </w:r>
        </w:sdtContent>
      </w:sdt>
    </w:p>
    <w:p w14:paraId="00000025" w14:textId="77777777" w:rsidR="00767D87" w:rsidRPr="000063B8" w:rsidRDefault="006E66F5">
      <w:pPr>
        <w:spacing w:after="160" w:line="360" w:lineRule="auto"/>
        <w:ind w:firstLine="480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62"/>
          <w:id w:val="282397041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- &lt;影印&gt; 應列明影印項目，如通告/講義/信件、數量等。</w:t>
          </w:r>
        </w:sdtContent>
      </w:sdt>
    </w:p>
    <w:p w14:paraId="00000026" w14:textId="7AF1A045" w:rsidR="00767D87" w:rsidRPr="000063B8" w:rsidRDefault="006E66F5">
      <w:pPr>
        <w:numPr>
          <w:ilvl w:val="0"/>
          <w:numId w:val="2"/>
        </w:numPr>
        <w:tabs>
          <w:tab w:val="left" w:pos="480"/>
        </w:tabs>
        <w:spacing w:after="160" w:line="360" w:lineRule="auto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63"/>
          <w:id w:val="-1986459753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如單據為感熱紙（如超級市場</w:t>
          </w:r>
          <w:r w:rsidR="00C32FBF" w:rsidRPr="000063B8">
            <w:rPr>
              <w:rFonts w:asciiTheme="majorEastAsia" w:eastAsiaTheme="majorEastAsia" w:hAnsiTheme="majorEastAsia" w:cs="Gungsuh" w:hint="eastAsia"/>
              <w:sz w:val="28"/>
              <w:szCs w:val="28"/>
            </w:rPr>
            <w:t>單據</w:t>
          </w:r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），請先</w:t>
          </w:r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影印留底</w:t>
          </w:r>
          <w:proofErr w:type="gramEnd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，以免單據褪色無效。</w:t>
          </w:r>
        </w:sdtContent>
      </w:sdt>
    </w:p>
    <w:p w14:paraId="00000027" w14:textId="77777777" w:rsidR="00767D87" w:rsidRPr="000063B8" w:rsidRDefault="006E66F5">
      <w:pPr>
        <w:numPr>
          <w:ilvl w:val="0"/>
          <w:numId w:val="2"/>
        </w:numPr>
        <w:tabs>
          <w:tab w:val="left" w:pos="480"/>
        </w:tabs>
        <w:spacing w:after="160" w:line="360" w:lineRule="auto"/>
        <w:ind w:left="482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64"/>
          <w:id w:val="1690407920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  <w:u w:val="single"/>
            </w:rPr>
            <w:t>不認可</w:t>
          </w:r>
        </w:sdtContent>
      </w:sdt>
      <w:sdt>
        <w:sdtPr>
          <w:rPr>
            <w:rFonts w:asciiTheme="majorEastAsia" w:eastAsiaTheme="majorEastAsia" w:hAnsiTheme="majorEastAsia"/>
          </w:rPr>
          <w:tag w:val="goog_rdk_65"/>
          <w:id w:val="-1114817878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單據：如有支出單據不符合上述要求及準則，該單據將不獲認可及款項將不獲發還。</w:t>
          </w:r>
        </w:sdtContent>
      </w:sdt>
    </w:p>
    <w:p w14:paraId="00000029" w14:textId="3C08E9BF" w:rsidR="00767D87" w:rsidRPr="000063B8" w:rsidRDefault="006E66F5" w:rsidP="00AB55EF">
      <w:pPr>
        <w:numPr>
          <w:ilvl w:val="0"/>
          <w:numId w:val="2"/>
        </w:numPr>
        <w:tabs>
          <w:tab w:val="left" w:pos="480"/>
        </w:tabs>
        <w:spacing w:after="160" w:line="360" w:lineRule="auto"/>
        <w:ind w:left="482" w:hanging="482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66"/>
          <w:id w:val="-777172376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由於單據的尺碼大小不一，為便利保存及查閱，應將單據分別</w:t>
          </w:r>
        </w:sdtContent>
      </w:sdt>
      <w:sdt>
        <w:sdtPr>
          <w:rPr>
            <w:rFonts w:asciiTheme="majorEastAsia" w:eastAsiaTheme="majorEastAsia" w:hAnsiTheme="majorEastAsia"/>
          </w:rPr>
          <w:tag w:val="goog_rdk_67"/>
          <w:id w:val="-708029003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  <w:u w:val="single"/>
            </w:rPr>
            <w:t>貼在A4紙張</w:t>
          </w:r>
        </w:sdtContent>
      </w:sdt>
      <w:sdt>
        <w:sdtPr>
          <w:rPr>
            <w:rFonts w:asciiTheme="majorEastAsia" w:eastAsiaTheme="majorEastAsia" w:hAnsiTheme="majorEastAsia"/>
          </w:rPr>
          <w:tag w:val="goog_rdk_68"/>
          <w:id w:val="1244520888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上，每張</w:t>
          </w:r>
          <w:proofErr w:type="gramStart"/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單據均須</w:t>
          </w:r>
          <w:proofErr w:type="gramEnd"/>
        </w:sdtContent>
      </w:sdt>
      <w:sdt>
        <w:sdtPr>
          <w:rPr>
            <w:rFonts w:asciiTheme="majorEastAsia" w:eastAsiaTheme="majorEastAsia" w:hAnsiTheme="majorEastAsia"/>
          </w:rPr>
          <w:tag w:val="goog_rdk_69"/>
          <w:id w:val="-1439058310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  <w:u w:val="single"/>
            </w:rPr>
            <w:t>加上編號</w:t>
          </w:r>
        </w:sdtContent>
      </w:sdt>
      <w:sdt>
        <w:sdtPr>
          <w:rPr>
            <w:rFonts w:asciiTheme="majorEastAsia" w:eastAsiaTheme="majorEastAsia" w:hAnsiTheme="majorEastAsia"/>
          </w:rPr>
          <w:tag w:val="goog_rdk_70"/>
          <w:id w:val="-973595643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和列明該單據是與那一個支出項目有關。</w:t>
          </w:r>
        </w:sdtContent>
      </w:sdt>
    </w:p>
    <w:p w14:paraId="0000002A" w14:textId="4EAA9916" w:rsidR="00767D87" w:rsidRPr="000063B8" w:rsidRDefault="006E66F5">
      <w:pPr>
        <w:numPr>
          <w:ilvl w:val="0"/>
          <w:numId w:val="2"/>
        </w:numPr>
        <w:tabs>
          <w:tab w:val="left" w:pos="480"/>
        </w:tabs>
        <w:spacing w:after="20" w:line="440" w:lineRule="auto"/>
        <w:jc w:val="both"/>
        <w:rPr>
          <w:rFonts w:asciiTheme="majorEastAsia" w:eastAsiaTheme="majorEastAsia" w:hAnsiTheme="majorEastAsia" w:cs="Gungsuh"/>
          <w:b/>
          <w:i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71"/>
          <w:id w:val="802582148"/>
        </w:sdtPr>
        <w:sdtEndPr>
          <w:rPr>
            <w:rFonts w:cs="Gungsuh"/>
            <w:b/>
            <w:i/>
            <w:sz w:val="28"/>
            <w:szCs w:val="28"/>
          </w:rPr>
        </w:sdtEndPr>
        <w:sdtContent>
          <w:r w:rsidR="00B1446F" w:rsidRPr="000063B8">
            <w:rPr>
              <w:rFonts w:asciiTheme="majorEastAsia" w:eastAsiaTheme="majorEastAsia" w:hAnsiTheme="majorEastAsia" w:cs="Gungsuh"/>
              <w:b/>
              <w:i/>
              <w:sz w:val="28"/>
              <w:szCs w:val="28"/>
            </w:rPr>
            <w:t>所有單據之簽發（購買物品）日期必須在</w:t>
          </w:r>
        </w:sdtContent>
      </w:sdt>
      <w:r w:rsidR="00B1446F" w:rsidRPr="000063B8">
        <w:rPr>
          <w:rFonts w:asciiTheme="majorEastAsia" w:eastAsiaTheme="majorEastAsia" w:hAnsiTheme="majorEastAsia" w:cs="Gungsuh"/>
          <w:b/>
          <w:i/>
          <w:sz w:val="28"/>
          <w:szCs w:val="28"/>
        </w:rPr>
        <w:t>20</w:t>
      </w:r>
      <w:sdt>
        <w:sdtPr>
          <w:rPr>
            <w:rFonts w:asciiTheme="majorEastAsia" w:eastAsiaTheme="majorEastAsia" w:hAnsiTheme="majorEastAsia" w:cs="Gungsuh"/>
            <w:b/>
            <w:i/>
            <w:sz w:val="28"/>
            <w:szCs w:val="28"/>
          </w:rPr>
          <w:tag w:val="goog_rdk_72"/>
          <w:id w:val="359090906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b/>
              <w:i/>
              <w:sz w:val="28"/>
              <w:szCs w:val="28"/>
            </w:rPr>
            <w:t>2</w:t>
          </w:r>
          <w:r w:rsidR="00AB55EF" w:rsidRPr="000063B8">
            <w:rPr>
              <w:rFonts w:asciiTheme="majorEastAsia" w:eastAsiaTheme="majorEastAsia" w:hAnsiTheme="majorEastAsia" w:cs="Gungsuh" w:hint="eastAsia"/>
              <w:b/>
              <w:i/>
              <w:sz w:val="28"/>
              <w:szCs w:val="28"/>
            </w:rPr>
            <w:t>6</w:t>
          </w:r>
          <w:r w:rsidR="00B1446F" w:rsidRPr="000063B8">
            <w:rPr>
              <w:rFonts w:asciiTheme="majorEastAsia" w:eastAsiaTheme="majorEastAsia" w:hAnsiTheme="majorEastAsia" w:cs="Gungsuh"/>
              <w:b/>
              <w:i/>
              <w:sz w:val="28"/>
              <w:szCs w:val="28"/>
            </w:rPr>
            <w:t>年1月</w:t>
          </w:r>
          <w:r w:rsidR="009C5673" w:rsidRPr="000063B8">
            <w:rPr>
              <w:rFonts w:asciiTheme="majorEastAsia" w:eastAsiaTheme="majorEastAsia" w:hAnsiTheme="majorEastAsia" w:cs="Gungsuh" w:hint="eastAsia"/>
              <w:b/>
              <w:i/>
              <w:sz w:val="28"/>
              <w:szCs w:val="28"/>
            </w:rPr>
            <w:t>1</w:t>
          </w:r>
          <w:r w:rsidR="00B1446F" w:rsidRPr="000063B8">
            <w:rPr>
              <w:rFonts w:asciiTheme="majorEastAsia" w:eastAsiaTheme="majorEastAsia" w:hAnsiTheme="majorEastAsia" w:cs="Gungsuh"/>
              <w:b/>
              <w:i/>
              <w:sz w:val="28"/>
              <w:szCs w:val="28"/>
            </w:rPr>
            <w:t>日至202</w:t>
          </w:r>
          <w:r w:rsidR="009C5673" w:rsidRPr="000063B8">
            <w:rPr>
              <w:rFonts w:asciiTheme="majorEastAsia" w:eastAsiaTheme="majorEastAsia" w:hAnsiTheme="majorEastAsia" w:cs="Gungsuh" w:hint="eastAsia"/>
              <w:b/>
              <w:i/>
              <w:sz w:val="28"/>
              <w:szCs w:val="28"/>
            </w:rPr>
            <w:t>6</w:t>
          </w:r>
          <w:r w:rsidR="00B1446F" w:rsidRPr="000063B8">
            <w:rPr>
              <w:rFonts w:asciiTheme="majorEastAsia" w:eastAsiaTheme="majorEastAsia" w:hAnsiTheme="majorEastAsia" w:cs="Gungsuh"/>
              <w:b/>
              <w:i/>
              <w:sz w:val="28"/>
              <w:szCs w:val="28"/>
            </w:rPr>
            <w:t>年2月</w:t>
          </w:r>
          <w:r w:rsidR="00AB55EF" w:rsidRPr="000063B8">
            <w:rPr>
              <w:rFonts w:asciiTheme="majorEastAsia" w:eastAsiaTheme="majorEastAsia" w:hAnsiTheme="majorEastAsia" w:cs="Gungsuh" w:hint="eastAsia"/>
              <w:b/>
              <w:i/>
              <w:sz w:val="28"/>
              <w:szCs w:val="28"/>
            </w:rPr>
            <w:t>8</w:t>
          </w:r>
          <w:r w:rsidR="00B1446F" w:rsidRPr="000063B8">
            <w:rPr>
              <w:rFonts w:asciiTheme="majorEastAsia" w:eastAsiaTheme="majorEastAsia" w:hAnsiTheme="majorEastAsia" w:cs="Gungsuh"/>
              <w:b/>
              <w:i/>
              <w:sz w:val="28"/>
              <w:szCs w:val="28"/>
            </w:rPr>
            <w:t>日</w:t>
          </w:r>
          <w:proofErr w:type="gramStart"/>
          <w:r w:rsidR="00B1446F" w:rsidRPr="000063B8">
            <w:rPr>
              <w:rFonts w:asciiTheme="majorEastAsia" w:eastAsiaTheme="majorEastAsia" w:hAnsiTheme="majorEastAsia" w:cs="Gungsuh"/>
              <w:b/>
              <w:i/>
              <w:sz w:val="28"/>
              <w:szCs w:val="28"/>
            </w:rPr>
            <w:t>期間，</w:t>
          </w:r>
          <w:proofErr w:type="gramEnd"/>
          <w:r w:rsidR="00B1446F" w:rsidRPr="000063B8">
            <w:rPr>
              <w:rFonts w:asciiTheme="majorEastAsia" w:eastAsiaTheme="majorEastAsia" w:hAnsiTheme="majorEastAsia" w:cs="Gungsuh"/>
              <w:b/>
              <w:i/>
              <w:sz w:val="28"/>
              <w:szCs w:val="28"/>
            </w:rPr>
            <w:t>方為有效。</w:t>
          </w:r>
        </w:sdtContent>
      </w:sdt>
    </w:p>
    <w:p w14:paraId="0000002C" w14:textId="3C748560" w:rsidR="00767D87" w:rsidRPr="000063B8" w:rsidRDefault="006E66F5" w:rsidP="00AB55EF">
      <w:pPr>
        <w:numPr>
          <w:ilvl w:val="0"/>
          <w:numId w:val="2"/>
        </w:numPr>
        <w:tabs>
          <w:tab w:val="left" w:pos="480"/>
        </w:tabs>
        <w:spacing w:after="20" w:line="400" w:lineRule="auto"/>
        <w:jc w:val="both"/>
        <w:rPr>
          <w:rFonts w:asciiTheme="majorEastAsia" w:eastAsiaTheme="majorEastAsia" w:hAnsiTheme="majorEastAsia"/>
          <w:sz w:val="28"/>
          <w:szCs w:val="28"/>
        </w:rPr>
      </w:pPr>
      <w:sdt>
        <w:sdtPr>
          <w:rPr>
            <w:rFonts w:asciiTheme="majorEastAsia" w:eastAsiaTheme="majorEastAsia" w:hAnsiTheme="majorEastAsia"/>
          </w:rPr>
          <w:tag w:val="goog_rdk_73"/>
          <w:id w:val="-401446920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b/>
              <w:i/>
              <w:sz w:val="28"/>
              <w:szCs w:val="28"/>
            </w:rPr>
            <w:t>請於嘉年華會當天（</w:t>
          </w:r>
        </w:sdtContent>
      </w:sdt>
      <w:sdt>
        <w:sdtPr>
          <w:rPr>
            <w:rFonts w:asciiTheme="majorEastAsia" w:eastAsiaTheme="majorEastAsia" w:hAnsiTheme="majorEastAsia"/>
          </w:rPr>
          <w:tag w:val="goog_rdk_74"/>
          <w:id w:val="-585689886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b/>
              <w:i/>
              <w:color w:val="000000"/>
              <w:sz w:val="28"/>
              <w:szCs w:val="28"/>
            </w:rPr>
            <w:t>202</w:t>
          </w:r>
          <w:r w:rsidR="00AB55EF" w:rsidRPr="000063B8">
            <w:rPr>
              <w:rFonts w:asciiTheme="majorEastAsia" w:eastAsiaTheme="majorEastAsia" w:hAnsiTheme="majorEastAsia" w:cs="Gungsuh" w:hint="eastAsia"/>
              <w:b/>
              <w:i/>
              <w:color w:val="000000"/>
              <w:sz w:val="28"/>
              <w:szCs w:val="28"/>
            </w:rPr>
            <w:t>6</w:t>
          </w:r>
          <w:r w:rsidR="00B1446F" w:rsidRPr="000063B8">
            <w:rPr>
              <w:rFonts w:asciiTheme="majorEastAsia" w:eastAsiaTheme="majorEastAsia" w:hAnsiTheme="majorEastAsia" w:cs="Gungsuh"/>
              <w:b/>
              <w:i/>
              <w:color w:val="000000"/>
              <w:sz w:val="28"/>
              <w:szCs w:val="28"/>
            </w:rPr>
            <w:t>年2月</w:t>
          </w:r>
        </w:sdtContent>
      </w:sdt>
      <w:sdt>
        <w:sdtPr>
          <w:rPr>
            <w:rFonts w:asciiTheme="majorEastAsia" w:eastAsiaTheme="majorEastAsia" w:hAnsiTheme="majorEastAsia"/>
          </w:rPr>
          <w:tag w:val="goog_rdk_75"/>
          <w:id w:val="1703292570"/>
        </w:sdtPr>
        <w:sdtEndPr/>
        <w:sdtContent>
          <w:r w:rsidR="00AB55EF" w:rsidRPr="000063B8">
            <w:rPr>
              <w:rFonts w:asciiTheme="majorEastAsia" w:eastAsiaTheme="majorEastAsia" w:hAnsiTheme="majorEastAsia" w:cs="Gungsuh" w:hint="eastAsia"/>
              <w:b/>
              <w:i/>
              <w:sz w:val="28"/>
              <w:szCs w:val="28"/>
            </w:rPr>
            <w:t>8</w:t>
          </w:r>
          <w:r w:rsidR="00B1446F" w:rsidRPr="000063B8">
            <w:rPr>
              <w:rFonts w:asciiTheme="majorEastAsia" w:eastAsiaTheme="majorEastAsia" w:hAnsiTheme="majorEastAsia" w:cs="Gungsuh"/>
              <w:b/>
              <w:i/>
              <w:sz w:val="28"/>
              <w:szCs w:val="28"/>
            </w:rPr>
            <w:t>日）</w:t>
          </w:r>
        </w:sdtContent>
      </w:sdt>
      <w:r w:rsidR="00B1446F" w:rsidRPr="000063B8">
        <w:rPr>
          <w:rFonts w:asciiTheme="majorEastAsia" w:eastAsiaTheme="majorEastAsia" w:hAnsiTheme="majorEastAsia"/>
          <w:b/>
          <w:i/>
          <w:sz w:val="28"/>
          <w:szCs w:val="28"/>
          <w:u w:val="single"/>
        </w:rPr>
        <w:t>12nn</w:t>
      </w:r>
      <w:sdt>
        <w:sdtPr>
          <w:rPr>
            <w:rFonts w:asciiTheme="majorEastAsia" w:eastAsiaTheme="majorEastAsia" w:hAnsiTheme="majorEastAsia"/>
          </w:rPr>
          <w:tag w:val="goog_rdk_76"/>
          <w:id w:val="190811914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b/>
              <w:i/>
              <w:color w:val="000000"/>
              <w:sz w:val="28"/>
              <w:szCs w:val="28"/>
              <w:u w:val="single"/>
            </w:rPr>
            <w:t>或前</w:t>
          </w:r>
        </w:sdtContent>
      </w:sdt>
      <w:sdt>
        <w:sdtPr>
          <w:rPr>
            <w:rFonts w:asciiTheme="majorEastAsia" w:eastAsiaTheme="majorEastAsia" w:hAnsiTheme="majorEastAsia"/>
          </w:rPr>
          <w:tag w:val="goog_rdk_77"/>
          <w:id w:val="-986940222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b/>
              <w:i/>
              <w:sz w:val="28"/>
              <w:szCs w:val="28"/>
            </w:rPr>
            <w:t>提交所有收據，並以實報實銷形式取回已付之款項。</w:t>
          </w:r>
        </w:sdtContent>
      </w:sdt>
      <w:sdt>
        <w:sdtPr>
          <w:rPr>
            <w:rFonts w:asciiTheme="majorEastAsia" w:eastAsiaTheme="majorEastAsia" w:hAnsiTheme="majorEastAsia"/>
          </w:rPr>
          <w:tag w:val="goog_rdk_78"/>
          <w:id w:val="1834018587"/>
        </w:sdtPr>
        <w:sdtEndPr/>
        <w:sdtContent>
          <w:r w:rsidR="00B1446F" w:rsidRPr="000063B8">
            <w:rPr>
              <w:rFonts w:asciiTheme="majorEastAsia" w:eastAsiaTheme="majorEastAsia" w:hAnsiTheme="majorEastAsia" w:cs="Gungsuh"/>
              <w:sz w:val="28"/>
              <w:szCs w:val="28"/>
            </w:rPr>
            <w:t>若未能於當天依時提交有效單據，有關之款項將不獲發還。</w:t>
          </w:r>
        </w:sdtContent>
      </w:sdt>
    </w:p>
    <w:sectPr w:rsidR="00767D87" w:rsidRPr="000063B8">
      <w:pgSz w:w="11906" w:h="16838"/>
      <w:pgMar w:top="851" w:right="849" w:bottom="709" w:left="993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Symbols">
    <w:charset w:val="00"/>
    <w:family w:val="auto"/>
    <w:pitch w:val="default"/>
    <w:embedRegular r:id="rId1" w:fontKey="{96A4A255-3472-48CA-991D-F8912D7E4B3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603EF1E-A49C-4A1B-8829-B5A5143DDC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18D6692-3194-449A-9ED3-F34F4BAFEE8A}"/>
    <w:embedItalic r:id="rId4" w:fontKey="{5415E9A1-5981-4DA4-8D23-58E779B3CCD0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DCF2FA0-8845-483B-BA72-CBCA85B12E4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C910365A-06F4-4B5E-AABC-A5F8FCC1F92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A715F"/>
    <w:multiLevelType w:val="multilevel"/>
    <w:tmpl w:val="34481A0C"/>
    <w:lvl w:ilvl="0">
      <w:start w:val="1"/>
      <w:numFmt w:val="lowerLetter"/>
      <w:lvlText w:val="%1)"/>
      <w:lvlJc w:val="left"/>
      <w:pPr>
        <w:ind w:left="480" w:hanging="480"/>
      </w:pPr>
      <w:rPr>
        <w:rFonts w:ascii="Times New Roman" w:eastAsia="Times New Roman" w:hAnsi="Times New Roman" w:cs="Times New Roman"/>
        <w:b w:val="0"/>
        <w:i w:val="0"/>
        <w:color w:val="000000"/>
      </w:rPr>
    </w:lvl>
    <w:lvl w:ilvl="1">
      <w:start w:val="1"/>
      <w:numFmt w:val="decimal"/>
      <w:lvlText w:val="%1.%2"/>
      <w:lvlJc w:val="left"/>
      <w:pPr>
        <w:ind w:left="842" w:hanging="360"/>
      </w:pPr>
      <w:rPr>
        <w:rFonts w:ascii="標楷體" w:eastAsia="標楷體" w:hAnsi="標楷體" w:cs="標楷體"/>
      </w:rPr>
    </w:lvl>
    <w:lvl w:ilvl="2">
      <w:start w:val="1"/>
      <w:numFmt w:val="decimal"/>
      <w:lvlText w:val="%1.%2.%3"/>
      <w:lvlJc w:val="left"/>
      <w:pPr>
        <w:ind w:left="1684" w:hanging="720"/>
      </w:pPr>
    </w:lvl>
    <w:lvl w:ilvl="3">
      <w:start w:val="1"/>
      <w:numFmt w:val="decimal"/>
      <w:lvlText w:val="%1.%2.%3.%4"/>
      <w:lvlJc w:val="left"/>
      <w:pPr>
        <w:ind w:left="2526" w:hanging="1080"/>
      </w:pPr>
    </w:lvl>
    <w:lvl w:ilvl="4">
      <w:start w:val="1"/>
      <w:numFmt w:val="decimal"/>
      <w:lvlText w:val="%1.%2.%3.%4.%5"/>
      <w:lvlJc w:val="left"/>
      <w:pPr>
        <w:ind w:left="3008" w:hanging="1080"/>
      </w:pPr>
    </w:lvl>
    <w:lvl w:ilvl="5">
      <w:start w:val="1"/>
      <w:numFmt w:val="decimal"/>
      <w:lvlText w:val="%1.%2.%3.%4.%5.%6"/>
      <w:lvlJc w:val="left"/>
      <w:pPr>
        <w:ind w:left="3850" w:hanging="1440"/>
      </w:pPr>
    </w:lvl>
    <w:lvl w:ilvl="6">
      <w:start w:val="1"/>
      <w:numFmt w:val="decimal"/>
      <w:lvlText w:val="%1.%2.%3.%4.%5.%6.%7"/>
      <w:lvlJc w:val="left"/>
      <w:pPr>
        <w:ind w:left="4332" w:hanging="1440"/>
      </w:pPr>
    </w:lvl>
    <w:lvl w:ilvl="7">
      <w:start w:val="1"/>
      <w:numFmt w:val="decimal"/>
      <w:lvlText w:val="%1.%2.%3.%4.%5.%6.%7.%8"/>
      <w:lvlJc w:val="left"/>
      <w:pPr>
        <w:ind w:left="5174" w:hanging="1800"/>
      </w:pPr>
    </w:lvl>
    <w:lvl w:ilvl="8">
      <w:start w:val="1"/>
      <w:numFmt w:val="decimal"/>
      <w:lvlText w:val="%1.%2.%3.%4.%5.%6.%7.%8.%9"/>
      <w:lvlJc w:val="left"/>
      <w:pPr>
        <w:ind w:left="6016" w:hanging="2160"/>
      </w:pPr>
    </w:lvl>
  </w:abstractNum>
  <w:abstractNum w:abstractNumId="1" w15:restartNumberingAfterBreak="0">
    <w:nsid w:val="4CA779FA"/>
    <w:multiLevelType w:val="multilevel"/>
    <w:tmpl w:val="624EA750"/>
    <w:lvl w:ilvl="0">
      <w:start w:val="1"/>
      <w:numFmt w:val="lowerLetter"/>
      <w:lvlText w:val="%1)"/>
      <w:lvlJc w:val="left"/>
      <w:pPr>
        <w:ind w:left="8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D87"/>
    <w:rsid w:val="000063B8"/>
    <w:rsid w:val="00136BBF"/>
    <w:rsid w:val="003C5C5E"/>
    <w:rsid w:val="006B43BC"/>
    <w:rsid w:val="006E49C3"/>
    <w:rsid w:val="006E66F5"/>
    <w:rsid w:val="00767D87"/>
    <w:rsid w:val="007E308A"/>
    <w:rsid w:val="0092119A"/>
    <w:rsid w:val="009C5673"/>
    <w:rsid w:val="00AB55EF"/>
    <w:rsid w:val="00B12B5C"/>
    <w:rsid w:val="00B1446F"/>
    <w:rsid w:val="00C32FBF"/>
    <w:rsid w:val="00F2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D5AD9"/>
  <w15:docId w15:val="{33905117-A855-4C69-BE0B-7233ED0F1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rPr>
      <w:rFonts w:ascii="Cambria" w:eastAsia="新細明體" w:hAnsi="Cambria" w:cs="Times New Roman"/>
      <w:kern w:val="2"/>
      <w:sz w:val="18"/>
      <w:szCs w:val="18"/>
    </w:rPr>
  </w:style>
  <w:style w:type="paragraph" w:styleId="a6">
    <w:name w:val="Body Text Indent"/>
    <w:basedOn w:val="a"/>
    <w:link w:val="a7"/>
    <w:pPr>
      <w:tabs>
        <w:tab w:val="left" w:pos="600"/>
        <w:tab w:val="left" w:pos="1800"/>
      </w:tabs>
      <w:ind w:left="1800" w:hanging="1200"/>
    </w:pPr>
    <w:rPr>
      <w:rFonts w:eastAsia="標楷體"/>
    </w:rPr>
  </w:style>
  <w:style w:type="character" w:customStyle="1" w:styleId="a7">
    <w:name w:val="本文縮排 字元"/>
    <w:link w:val="a6"/>
    <w:rPr>
      <w:rFonts w:eastAsia="標楷體"/>
      <w:kern w:val="2"/>
      <w:sz w:val="24"/>
      <w:szCs w:val="24"/>
    </w:rPr>
  </w:style>
  <w:style w:type="paragraph" w:styleId="a8">
    <w:name w:val="Closing"/>
    <w:basedOn w:val="a"/>
    <w:link w:val="a9"/>
    <w:pPr>
      <w:ind w:leftChars="1800" w:left="100"/>
    </w:pPr>
    <w:rPr>
      <w:rFonts w:ascii="標楷體" w:eastAsia="標楷體" w:hAnsi="標楷體"/>
      <w:sz w:val="28"/>
      <w:szCs w:val="28"/>
    </w:rPr>
  </w:style>
  <w:style w:type="character" w:customStyle="1" w:styleId="a9">
    <w:name w:val="結語 字元"/>
    <w:link w:val="a8"/>
    <w:rPr>
      <w:rFonts w:ascii="標楷體" w:eastAsia="標楷體" w:hAnsi="標楷體"/>
      <w:kern w:val="2"/>
      <w:sz w:val="28"/>
      <w:szCs w:val="28"/>
    </w:rPr>
  </w:style>
  <w:style w:type="paragraph" w:styleId="aa">
    <w:name w:val="footer"/>
    <w:basedOn w:val="a"/>
    <w:link w:val="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rPr>
      <w:kern w:val="2"/>
    </w:rPr>
  </w:style>
  <w:style w:type="paragraph" w:styleId="ac">
    <w:name w:val="header"/>
    <w:basedOn w:val="a"/>
    <w:link w:val="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link w:val="ac"/>
    <w:rPr>
      <w:kern w:val="2"/>
    </w:rPr>
  </w:style>
  <w:style w:type="character" w:styleId="ae">
    <w:name w:val="Hyperlink"/>
    <w:rPr>
      <w:color w:val="0000FF"/>
      <w:u w:val="single"/>
    </w:rPr>
  </w:style>
  <w:style w:type="paragraph" w:styleId="Web">
    <w:name w:val="Normal (Web)"/>
    <w:basedOn w:val="a"/>
    <w:pPr>
      <w:widowControl/>
    </w:pPr>
    <w:rPr>
      <w:rFonts w:ascii="新細明體" w:hAnsi="新細明體" w:cs="新細明體"/>
      <w:kern w:val="0"/>
    </w:rPr>
  </w:style>
  <w:style w:type="paragraph" w:styleId="af">
    <w:name w:val="Salutation"/>
    <w:basedOn w:val="a"/>
    <w:next w:val="a"/>
    <w:link w:val="af0"/>
    <w:rPr>
      <w:rFonts w:ascii="標楷體" w:eastAsia="標楷體" w:hAnsi="標楷體"/>
      <w:sz w:val="28"/>
      <w:szCs w:val="28"/>
    </w:rPr>
  </w:style>
  <w:style w:type="character" w:customStyle="1" w:styleId="af0">
    <w:name w:val="問候 字元"/>
    <w:link w:val="af"/>
    <w:rPr>
      <w:rFonts w:ascii="標楷體" w:eastAsia="標楷體" w:hAnsi="標楷體"/>
      <w:kern w:val="2"/>
      <w:sz w:val="28"/>
      <w:szCs w:val="28"/>
    </w:rPr>
  </w:style>
  <w:style w:type="table" w:styleId="af1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pPr>
      <w:ind w:leftChars="200" w:left="480"/>
    </w:pPr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I+AAd9/ET89XfvyrkeG01k8SRQ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6A61463-F061-4BB9-A62C-C53C82780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Choi-yuk</dc:creator>
  <cp:lastModifiedBy>Bobo Liu (HKGGA - RDD, Division and Unit Support Assistant)</cp:lastModifiedBy>
  <cp:revision>3</cp:revision>
  <dcterms:created xsi:type="dcterms:W3CDTF">2025-11-12T01:30:00Z</dcterms:created>
  <dcterms:modified xsi:type="dcterms:W3CDTF">2025-11-12T07:07:00Z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FEF0E5C65516473E8AF304C6C55A5948_13</vt:lpwstr>
  </property>
</Properties>
</file>